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486" w:rsidRPr="00A411D3" w:rsidRDefault="006E6486" w:rsidP="00A411D3">
      <w:pPr>
        <w:pStyle w:val="Tytu"/>
        <w:jc w:val="right"/>
        <w:rPr>
          <w:rFonts w:ascii="Lato" w:hAnsi="Lato"/>
          <w:color w:val="808080"/>
          <w:sz w:val="22"/>
          <w:szCs w:val="22"/>
        </w:rPr>
      </w:pPr>
      <w:r w:rsidRPr="00A411D3">
        <w:rPr>
          <w:rFonts w:ascii="Lato" w:hAnsi="Lato"/>
          <w:color w:val="808080"/>
          <w:spacing w:val="60"/>
          <w:sz w:val="22"/>
          <w:szCs w:val="22"/>
        </w:rPr>
        <w:tab/>
      </w:r>
      <w:r w:rsidRPr="00A411D3">
        <w:rPr>
          <w:rFonts w:ascii="Lato" w:hAnsi="Lato"/>
          <w:color w:val="808080"/>
          <w:sz w:val="22"/>
          <w:szCs w:val="22"/>
        </w:rPr>
        <w:t xml:space="preserve">Załącznik Nr 3 </w:t>
      </w:r>
    </w:p>
    <w:p w:rsidR="006E6486" w:rsidRPr="00A411D3" w:rsidRDefault="006E6486" w:rsidP="00A411D3">
      <w:pPr>
        <w:pStyle w:val="Tytu"/>
        <w:jc w:val="right"/>
        <w:rPr>
          <w:rFonts w:ascii="Lato" w:hAnsi="Lato"/>
          <w:color w:val="000000"/>
          <w:sz w:val="22"/>
          <w:szCs w:val="22"/>
          <w:u w:val="single"/>
        </w:rPr>
      </w:pPr>
      <w:r w:rsidRPr="00A411D3">
        <w:rPr>
          <w:rFonts w:ascii="Lato" w:hAnsi="Lato"/>
          <w:color w:val="808080"/>
          <w:sz w:val="22"/>
          <w:szCs w:val="22"/>
        </w:rPr>
        <w:t>do zapytania ofertowego NPN-ZOP-UE-271/23/14</w:t>
      </w:r>
      <w:r w:rsidR="0014505D">
        <w:rPr>
          <w:rFonts w:ascii="Lato" w:hAnsi="Lato"/>
          <w:color w:val="808080"/>
          <w:sz w:val="22"/>
          <w:szCs w:val="22"/>
        </w:rPr>
        <w:t>-1</w:t>
      </w:r>
      <w:r w:rsidRPr="00A411D3">
        <w:rPr>
          <w:rFonts w:ascii="Lato" w:hAnsi="Lato"/>
          <w:color w:val="808080"/>
          <w:sz w:val="22"/>
          <w:szCs w:val="22"/>
        </w:rPr>
        <w:t>/2019</w:t>
      </w:r>
    </w:p>
    <w:p w:rsidR="006E6486" w:rsidRPr="00A411D3" w:rsidRDefault="006E6486" w:rsidP="00A411D3">
      <w:pPr>
        <w:pStyle w:val="Tytu"/>
        <w:rPr>
          <w:rFonts w:ascii="Lato" w:hAnsi="Lato"/>
          <w:color w:val="000000"/>
          <w:sz w:val="22"/>
          <w:szCs w:val="22"/>
          <w:u w:val="single"/>
        </w:rPr>
      </w:pPr>
    </w:p>
    <w:p w:rsidR="006E6486" w:rsidRPr="00A411D3" w:rsidRDefault="006E6486" w:rsidP="00A411D3">
      <w:pPr>
        <w:pStyle w:val="Tytu"/>
        <w:jc w:val="center"/>
        <w:rPr>
          <w:rFonts w:ascii="Lato" w:hAnsi="Lato"/>
          <w:color w:val="000000"/>
          <w:sz w:val="22"/>
          <w:szCs w:val="22"/>
          <w:u w:val="single"/>
        </w:rPr>
      </w:pPr>
      <w:r w:rsidRPr="00A411D3">
        <w:rPr>
          <w:rFonts w:ascii="Lato" w:hAnsi="Lato"/>
          <w:color w:val="000000"/>
          <w:sz w:val="22"/>
          <w:szCs w:val="22"/>
          <w:u w:val="single"/>
        </w:rPr>
        <w:t>PROJEKT</w:t>
      </w:r>
    </w:p>
    <w:p w:rsidR="006E6486" w:rsidRPr="00A411D3" w:rsidRDefault="006E6486" w:rsidP="00A411D3">
      <w:pPr>
        <w:pStyle w:val="Podtytu"/>
        <w:contextualSpacing/>
        <w:rPr>
          <w:rFonts w:ascii="Lato" w:hAnsi="Lato"/>
          <w:sz w:val="22"/>
          <w:szCs w:val="22"/>
          <w:lang w:val="pl-PL"/>
        </w:rPr>
      </w:pPr>
    </w:p>
    <w:p w:rsidR="006E6486" w:rsidRPr="00A411D3" w:rsidRDefault="006E6486" w:rsidP="00A411D3">
      <w:pPr>
        <w:pStyle w:val="Tytu"/>
        <w:jc w:val="center"/>
        <w:rPr>
          <w:rFonts w:ascii="Lato" w:hAnsi="Lato"/>
          <w:color w:val="000000"/>
          <w:sz w:val="22"/>
          <w:szCs w:val="22"/>
        </w:rPr>
      </w:pPr>
      <w:r w:rsidRPr="00A411D3">
        <w:rPr>
          <w:rFonts w:ascii="Lato" w:hAnsi="Lato"/>
          <w:color w:val="000000"/>
          <w:sz w:val="22"/>
          <w:szCs w:val="22"/>
        </w:rPr>
        <w:t>UMOWA NR …/UE/POIS/0023/2016</w:t>
      </w: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color w:val="000000"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color w:val="000000"/>
          <w:sz w:val="22"/>
        </w:rPr>
      </w:pPr>
      <w:r w:rsidRPr="00A411D3">
        <w:rPr>
          <w:b/>
          <w:color w:val="000000"/>
          <w:sz w:val="22"/>
        </w:rPr>
        <w:t>ŚWIADCZENIE USŁUG NOTARIUSZA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Niniejsza umowa (dalej: „</w:t>
      </w:r>
      <w:r w:rsidRPr="00A411D3">
        <w:rPr>
          <w:bCs/>
          <w:i/>
          <w:iCs/>
          <w:color w:val="000000"/>
          <w:sz w:val="22"/>
          <w:u w:val="single"/>
        </w:rPr>
        <w:t>Umowa</w:t>
      </w:r>
      <w:r w:rsidRPr="00A411D3">
        <w:rPr>
          <w:color w:val="000000"/>
          <w:sz w:val="22"/>
        </w:rPr>
        <w:t>”) zawarta w dniu ……… 2019 r. w Kurowie pomiędzy: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Narwiańskim Parkiem Narodowym, z siedzibą w Kurowie 10, 18-204 Kobylin Borzymy NIP 722-16-26-836, Regon: 200668080, reprezentowanym przez Dyrektora – Ryszarda Modzelewskiego, zwanym dalej</w:t>
      </w:r>
      <w:r w:rsidRPr="00A411D3">
        <w:rPr>
          <w:bCs/>
          <w:color w:val="000000"/>
          <w:sz w:val="22"/>
        </w:rPr>
        <w:t xml:space="preserve"> </w:t>
      </w:r>
      <w:r w:rsidRPr="00A411D3">
        <w:rPr>
          <w:color w:val="000000"/>
          <w:sz w:val="22"/>
        </w:rPr>
        <w:t>"</w:t>
      </w:r>
      <w:r w:rsidRPr="00A411D3">
        <w:rPr>
          <w:bCs/>
          <w:i/>
          <w:iCs/>
          <w:color w:val="000000"/>
          <w:sz w:val="22"/>
          <w:u w:val="single"/>
        </w:rPr>
        <w:t>Zamawiającym</w:t>
      </w:r>
      <w:r w:rsidRPr="00A411D3">
        <w:rPr>
          <w:color w:val="000000"/>
          <w:sz w:val="22"/>
        </w:rPr>
        <w:t xml:space="preserve">" </w:t>
      </w:r>
      <w:bookmarkStart w:id="0" w:name="_GoBack"/>
      <w:bookmarkEnd w:id="0"/>
    </w:p>
    <w:p w:rsidR="006E6486" w:rsidRPr="00A411D3" w:rsidRDefault="006E6486" w:rsidP="00A411D3">
      <w:pPr>
        <w:spacing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a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bCs/>
          <w:sz w:val="22"/>
        </w:rPr>
        <w:t xml:space="preserve">…………………………………………………………………………………………………. </w:t>
      </w:r>
      <w:r w:rsidRPr="00A411D3">
        <w:rPr>
          <w:sz w:val="22"/>
        </w:rPr>
        <w:t>zwaną dalej „</w:t>
      </w:r>
      <w:r w:rsidRPr="00A411D3">
        <w:rPr>
          <w:bCs/>
          <w:i/>
          <w:iCs/>
          <w:sz w:val="22"/>
          <w:u w:val="single"/>
        </w:rPr>
        <w:t>Wykonawcą</w:t>
      </w:r>
      <w:r w:rsidRPr="00A411D3">
        <w:rPr>
          <w:sz w:val="22"/>
        </w:rPr>
        <w:t>”</w:t>
      </w:r>
    </w:p>
    <w:p w:rsidR="006E6486" w:rsidRPr="00A411D3" w:rsidRDefault="006E6486" w:rsidP="00A411D3">
      <w:pPr>
        <w:pStyle w:val="Tekstpodstawowy"/>
        <w:spacing w:line="240" w:lineRule="auto"/>
        <w:contextualSpacing/>
        <w:jc w:val="both"/>
        <w:rPr>
          <w:rFonts w:ascii="Lato" w:hAnsi="Lato"/>
          <w:sz w:val="22"/>
          <w:szCs w:val="22"/>
          <w:lang w:val="pl-PL"/>
        </w:rPr>
      </w:pPr>
      <w:r w:rsidRPr="00A411D3">
        <w:rPr>
          <w:rFonts w:ascii="Lato" w:hAnsi="Lato"/>
          <w:sz w:val="22"/>
          <w:szCs w:val="22"/>
        </w:rPr>
        <w:t>Zamawiający łącznie z Wykonawcą zwani „</w:t>
      </w:r>
      <w:r w:rsidRPr="00A411D3">
        <w:rPr>
          <w:rFonts w:ascii="Lato" w:hAnsi="Lato"/>
          <w:bCs/>
          <w:i/>
          <w:iCs/>
          <w:sz w:val="22"/>
          <w:szCs w:val="22"/>
          <w:u w:val="single"/>
        </w:rPr>
        <w:t>Stronami</w:t>
      </w:r>
      <w:r w:rsidRPr="00A411D3">
        <w:rPr>
          <w:rFonts w:ascii="Lato" w:hAnsi="Lato"/>
          <w:sz w:val="22"/>
          <w:szCs w:val="22"/>
        </w:rPr>
        <w:t>”, każdy z osobna zwany „</w:t>
      </w:r>
      <w:r w:rsidRPr="00A411D3">
        <w:rPr>
          <w:rFonts w:ascii="Lato" w:hAnsi="Lato"/>
          <w:bCs/>
          <w:i/>
          <w:iCs/>
          <w:sz w:val="22"/>
          <w:szCs w:val="22"/>
          <w:u w:val="single"/>
        </w:rPr>
        <w:t>Stroną</w:t>
      </w:r>
      <w:r w:rsidRPr="00A411D3">
        <w:rPr>
          <w:rFonts w:ascii="Lato" w:hAnsi="Lato"/>
          <w:sz w:val="22"/>
          <w:szCs w:val="22"/>
        </w:rPr>
        <w:t>”.</w:t>
      </w: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i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1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 xml:space="preserve">Wykonawca zobowiązuje się do obsługi notarialnej Narwiańskiego Parku Narodowego w ramach projektu </w:t>
      </w:r>
      <w:proofErr w:type="spellStart"/>
      <w:r w:rsidRPr="00A411D3">
        <w:rPr>
          <w:sz w:val="22"/>
        </w:rPr>
        <w:t>pn</w:t>
      </w:r>
      <w:proofErr w:type="spellEnd"/>
      <w:r w:rsidRPr="00A411D3">
        <w:rPr>
          <w:sz w:val="22"/>
        </w:rPr>
        <w:t>:„Ochrona lądowych siedlisk Natura 2000 w obszarze PLH 200002 Narwiańskie Bagna – etap I” dofinansowanego ze środków Unii Europejskiej Program Operacyjny Infrastruktura i Środowisko poprzez wykonanie czynności notarialnych z art. 79 ustawy z dnia 14 lutego 1991 r. Prawo o notariacie (Dz. U. 201</w:t>
      </w:r>
      <w:r w:rsidR="0006172B">
        <w:rPr>
          <w:sz w:val="22"/>
        </w:rPr>
        <w:t>7</w:t>
      </w:r>
      <w:r w:rsidRPr="00A411D3">
        <w:rPr>
          <w:sz w:val="22"/>
        </w:rPr>
        <w:t xml:space="preserve"> Nr. </w:t>
      </w:r>
      <w:r w:rsidR="0006172B">
        <w:rPr>
          <w:sz w:val="22"/>
        </w:rPr>
        <w:t>2291</w:t>
      </w:r>
      <w:r w:rsidRPr="00A411D3">
        <w:rPr>
          <w:sz w:val="22"/>
        </w:rPr>
        <w:t xml:space="preserve"> z </w:t>
      </w:r>
      <w:proofErr w:type="spellStart"/>
      <w:r w:rsidRPr="00A411D3">
        <w:rPr>
          <w:sz w:val="22"/>
        </w:rPr>
        <w:t>późn</w:t>
      </w:r>
      <w:proofErr w:type="spellEnd"/>
      <w:r w:rsidRPr="00A411D3">
        <w:rPr>
          <w:sz w:val="22"/>
        </w:rPr>
        <w:t>. zm.) zwanych dalej „</w:t>
      </w:r>
      <w:r w:rsidRPr="00A411D3">
        <w:rPr>
          <w:i/>
          <w:sz w:val="22"/>
          <w:u w:val="single"/>
        </w:rPr>
        <w:t>Przedmiotem Umowy</w:t>
      </w:r>
      <w:r w:rsidRPr="00A411D3">
        <w:rPr>
          <w:sz w:val="22"/>
        </w:rPr>
        <w:t xml:space="preserve">”. Przedmiotem umowy jest obsługa obejmująca czynności notarialne dotyczące nabywania na własność Narwiańskiego Parku Narodowego nieruchomości położonych na terenie Narwiańskiego Parku Narodowego w celu bezterminowej ochrony przyrody od dnia zawarcia umowy do 31.12.2020 roku. 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 xml:space="preserve">Miejscem świadczenia czynności notarialnych oraz czynności związanych ze sprawdzeniem niezbędnej dokumentacji, wykonywane będą w siedzibie w siedzibie Kancelarii Notarialnej Wykonawcy. Zamawiający dopuszcza także prowadzenie czynności notarialnych w siedzibie Zamawiającego w Kurowie. W wyjątkowych sytuacjach (np. zły stan zdrowia, niesprawność sprzedającego) Zamawiający zakłada możliwość wykonania czynności notarialnych w miejscu zamieszkania sprzedającego bez dodatkowych opłat. 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>Dokonywanie przez Wykonawcę czynności notarialnych następować będzie każdorazowo w terminie uzgodnionym przez Strony, lecz nie później niż 10 dni roboczych od dnia odbioru przez Wykonawcę niezbędnej dokumentacji do wykonania czynności notarialnej.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>Wykonawca zobowiązuje się powiadomić Zamawiającego o koniecznych do dostarczenia dodatkowych dokumentów w terminie nie później niż 5 dni roboczych przed ustaloną przez Strony datą dokonania czynności notarialnych.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>Wykonawca zobowiązuje się dokonywać czynności notarialnych związanych z realizacją Przedmiotu Umowy na podstawie zleceń Zamawiającego, w imieniu którego działać będzie osoba wskazana przez Dyrektora Narwiańskiego Parku Narodowego.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>Wykonawca w ramach taksy notarialnej za czynności notarialne będzie udzielał pomocy polegającej na udzielaniu niezbędnych wyjaśnień, wskazywał na sposoby uporządkowania stanu prawnego, pouczał o skutkach dla zbywających czynności notarialnych.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 xml:space="preserve">W przypadku stwierdzenia przez Zamawiającego jakichkolwiek oczywistych błędów, omyłek pisarskich lub innych niedokładności w akcie notarialnym i/lub w przypadku </w:t>
      </w:r>
      <w:r w:rsidRPr="00A411D3">
        <w:rPr>
          <w:sz w:val="22"/>
        </w:rPr>
        <w:lastRenderedPageBreak/>
        <w:t>wykrycia błędów merytorycznych przez sąd wieczysto-księgowy skutkujących odmową wpisu Wykonawca zobowiązany będzie do ich usunięcia w najkrótszym możliwym terminie, każdorazowo uzgadnianym przez Strony, przy czym w przypadku błędów pisarskich lub innych niedokładności termin ten nie powinien być dłuższy niż 3 dni robocze.</w:t>
      </w:r>
    </w:p>
    <w:p w:rsidR="006E6486" w:rsidRPr="00A411D3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 xml:space="preserve"> Ze względu zarówno na specyfikę zamówienia Wykonawca nie może powierzyć wykonania części lub całości zamówienia podwykonawcy z zastrzeżeniem art. 21 i 22 ustawy z dnia 14 lutego 1991 roku Prawo o notariacie (Dz. U. 201</w:t>
      </w:r>
      <w:r w:rsidR="00F102F5" w:rsidRPr="00A411D3">
        <w:rPr>
          <w:sz w:val="22"/>
        </w:rPr>
        <w:t>7</w:t>
      </w:r>
      <w:r w:rsidRPr="00A411D3">
        <w:rPr>
          <w:sz w:val="22"/>
        </w:rPr>
        <w:t xml:space="preserve"> r. poz. </w:t>
      </w:r>
      <w:r w:rsidR="00F102F5" w:rsidRPr="00A411D3">
        <w:rPr>
          <w:sz w:val="22"/>
        </w:rPr>
        <w:t>2291</w:t>
      </w:r>
      <w:r w:rsidRPr="00A411D3">
        <w:rPr>
          <w:sz w:val="22"/>
        </w:rPr>
        <w:t xml:space="preserve"> z </w:t>
      </w:r>
      <w:proofErr w:type="spellStart"/>
      <w:r w:rsidRPr="00A411D3">
        <w:rPr>
          <w:sz w:val="22"/>
        </w:rPr>
        <w:t>późn</w:t>
      </w:r>
      <w:proofErr w:type="spellEnd"/>
      <w:r w:rsidRPr="00A411D3">
        <w:rPr>
          <w:sz w:val="22"/>
        </w:rPr>
        <w:t>. zm.)</w:t>
      </w:r>
      <w:r w:rsidRPr="00A411D3">
        <w:rPr>
          <w:color w:val="FF0000"/>
          <w:sz w:val="22"/>
        </w:rPr>
        <w:t>.</w:t>
      </w:r>
    </w:p>
    <w:p w:rsidR="006E6486" w:rsidRDefault="006E6486" w:rsidP="00A411D3">
      <w:pPr>
        <w:numPr>
          <w:ilvl w:val="0"/>
          <w:numId w:val="5"/>
        </w:numPr>
        <w:spacing w:after="0" w:line="240" w:lineRule="auto"/>
        <w:ind w:left="426"/>
        <w:contextualSpacing/>
        <w:jc w:val="both"/>
        <w:rPr>
          <w:rStyle w:val="h1"/>
          <w:sz w:val="22"/>
        </w:rPr>
      </w:pPr>
      <w:r w:rsidRPr="00A411D3">
        <w:rPr>
          <w:sz w:val="22"/>
        </w:rPr>
        <w:t xml:space="preserve">Strony zgodnie ustalają, że wynagrodzenie Wykonawcy w postaci taksy notarialnej przewidzianej rozporządzeniem </w:t>
      </w:r>
      <w:r w:rsidR="00F102F5" w:rsidRPr="00A411D3">
        <w:rPr>
          <w:sz w:val="22"/>
        </w:rPr>
        <w:t>M</w:t>
      </w:r>
      <w:r w:rsidRPr="00A411D3">
        <w:rPr>
          <w:sz w:val="22"/>
        </w:rPr>
        <w:t xml:space="preserve">inistra </w:t>
      </w:r>
      <w:r w:rsidR="00F102F5" w:rsidRPr="00A411D3">
        <w:rPr>
          <w:sz w:val="22"/>
        </w:rPr>
        <w:t>S</w:t>
      </w:r>
      <w:r w:rsidRPr="00A411D3">
        <w:rPr>
          <w:sz w:val="22"/>
        </w:rPr>
        <w:t xml:space="preserve">prawiedliwości z dnia </w:t>
      </w:r>
      <w:r w:rsidR="001F6335">
        <w:rPr>
          <w:sz w:val="22"/>
        </w:rPr>
        <w:t>28</w:t>
      </w:r>
      <w:r w:rsidR="00F102F5" w:rsidRPr="00A411D3">
        <w:rPr>
          <w:sz w:val="22"/>
        </w:rPr>
        <w:t xml:space="preserve"> </w:t>
      </w:r>
      <w:r w:rsidR="001F6335">
        <w:rPr>
          <w:sz w:val="22"/>
        </w:rPr>
        <w:t>czerwca</w:t>
      </w:r>
      <w:r w:rsidRPr="00A411D3">
        <w:rPr>
          <w:sz w:val="22"/>
        </w:rPr>
        <w:t xml:space="preserve"> 20</w:t>
      </w:r>
      <w:r w:rsidR="001F6335">
        <w:rPr>
          <w:sz w:val="22"/>
        </w:rPr>
        <w:t>04</w:t>
      </w:r>
      <w:r w:rsidRPr="00A411D3">
        <w:rPr>
          <w:sz w:val="22"/>
        </w:rPr>
        <w:t xml:space="preserve"> r. w sprawie maksymalnych stawek taksy notarialnej</w:t>
      </w:r>
      <w:r w:rsidRPr="00A411D3">
        <w:rPr>
          <w:rStyle w:val="WW8Num1z0"/>
          <w:sz w:val="22"/>
        </w:rPr>
        <w:t xml:space="preserve"> (</w:t>
      </w:r>
      <w:r w:rsidRPr="00A411D3">
        <w:rPr>
          <w:rStyle w:val="h1"/>
          <w:sz w:val="22"/>
        </w:rPr>
        <w:t>Dz. U. 20</w:t>
      </w:r>
      <w:r w:rsidR="001F6335">
        <w:rPr>
          <w:rStyle w:val="h1"/>
          <w:sz w:val="22"/>
        </w:rPr>
        <w:t>04 Nr 148</w:t>
      </w:r>
      <w:r w:rsidRPr="00A411D3">
        <w:rPr>
          <w:rStyle w:val="h1"/>
          <w:sz w:val="22"/>
        </w:rPr>
        <w:t xml:space="preserve"> poz. </w:t>
      </w:r>
      <w:r w:rsidR="001F6335">
        <w:rPr>
          <w:rStyle w:val="h1"/>
          <w:sz w:val="22"/>
        </w:rPr>
        <w:t xml:space="preserve">1564 z </w:t>
      </w:r>
      <w:proofErr w:type="spellStart"/>
      <w:r w:rsidR="001F6335">
        <w:rPr>
          <w:rStyle w:val="h1"/>
          <w:sz w:val="22"/>
        </w:rPr>
        <w:t>pózn</w:t>
      </w:r>
      <w:proofErr w:type="spellEnd"/>
      <w:r w:rsidR="001F6335">
        <w:rPr>
          <w:rStyle w:val="h1"/>
          <w:sz w:val="22"/>
        </w:rPr>
        <w:t>. zm.</w:t>
      </w:r>
      <w:r w:rsidRPr="00A411D3">
        <w:rPr>
          <w:rStyle w:val="h1"/>
          <w:sz w:val="22"/>
        </w:rPr>
        <w:t xml:space="preserve">) za daną czynność notarialną nie będzie zwiększane z powodu dokonywania czynności notarialnych poza siedzibą kancelarii. </w:t>
      </w:r>
    </w:p>
    <w:p w:rsidR="00A411D3" w:rsidRPr="00A411D3" w:rsidRDefault="00A411D3" w:rsidP="00A411D3">
      <w:pPr>
        <w:spacing w:after="0" w:line="240" w:lineRule="auto"/>
        <w:ind w:left="426"/>
        <w:contextualSpacing/>
        <w:jc w:val="both"/>
        <w:rPr>
          <w:sz w:val="22"/>
        </w:rPr>
      </w:pPr>
    </w:p>
    <w:p w:rsidR="006E6486" w:rsidRPr="00A411D3" w:rsidRDefault="006E6486" w:rsidP="00A411D3">
      <w:pPr>
        <w:spacing w:line="240" w:lineRule="auto"/>
        <w:ind w:left="360"/>
        <w:contextualSpacing/>
        <w:jc w:val="center"/>
        <w:rPr>
          <w:i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2</w:t>
      </w:r>
    </w:p>
    <w:p w:rsidR="006E6486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sz w:val="22"/>
        </w:rPr>
        <w:t>Wykonawca oświadcza, że posiada uprawnienia do dokonywania czynności notarialnych.</w:t>
      </w:r>
    </w:p>
    <w:p w:rsidR="00A411D3" w:rsidRPr="00A411D3" w:rsidRDefault="00A411D3" w:rsidP="00A411D3">
      <w:pPr>
        <w:spacing w:line="240" w:lineRule="auto"/>
        <w:contextualSpacing/>
        <w:jc w:val="both"/>
        <w:rPr>
          <w:sz w:val="22"/>
        </w:rPr>
      </w:pPr>
    </w:p>
    <w:p w:rsid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3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sz w:val="22"/>
        </w:rPr>
        <w:t>Zamawiający zobowiązuje się dostarczyć Wykonawcy, przez osobę upoważnioną, wszelkie dokumenty niezbędne do dokonania czynności notarialnej.</w:t>
      </w:r>
    </w:p>
    <w:p w:rsidR="006E6486" w:rsidRPr="00A411D3" w:rsidRDefault="006E6486" w:rsidP="00A411D3">
      <w:pPr>
        <w:numPr>
          <w:ilvl w:val="0"/>
          <w:numId w:val="10"/>
        </w:numPr>
        <w:spacing w:after="0" w:line="240" w:lineRule="auto"/>
        <w:ind w:left="426"/>
        <w:contextualSpacing/>
        <w:jc w:val="both"/>
        <w:rPr>
          <w:sz w:val="22"/>
        </w:rPr>
      </w:pPr>
      <w:r w:rsidRPr="00A411D3">
        <w:rPr>
          <w:sz w:val="22"/>
        </w:rPr>
        <w:t>Dokumenty, o których mowa w ust. 1 mogą być również dostarczone przez osobę zbywającą nieruchomość.</w:t>
      </w:r>
    </w:p>
    <w:p w:rsidR="00A411D3" w:rsidRDefault="00A411D3" w:rsidP="00A411D3">
      <w:pPr>
        <w:spacing w:line="240" w:lineRule="auto"/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t>§ 4</w:t>
      </w:r>
    </w:p>
    <w:p w:rsidR="006E6486" w:rsidRPr="00A411D3" w:rsidRDefault="006E6486" w:rsidP="00A411D3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Strony ustalają następujące zasady wynagrodzenia:</w:t>
      </w:r>
    </w:p>
    <w:p w:rsidR="006E6486" w:rsidRPr="00A411D3" w:rsidRDefault="006E6486" w:rsidP="00A411D3">
      <w:pPr>
        <w:numPr>
          <w:ilvl w:val="0"/>
          <w:numId w:val="11"/>
        </w:numPr>
        <w:spacing w:after="0" w:line="240" w:lineRule="auto"/>
        <w:contextualSpacing/>
        <w:jc w:val="both"/>
        <w:rPr>
          <w:sz w:val="22"/>
        </w:rPr>
      </w:pPr>
      <w:r w:rsidRPr="00A411D3">
        <w:rPr>
          <w:sz w:val="22"/>
        </w:rPr>
        <w:t xml:space="preserve">Wynagrodzenie Wykonawcy za dokonanie czynności, o których mowa w § 1 ust. 1 Umowy, będzie ustalone zgodnie z maksymalnymi stawkami taksy notarialnej określonej w rozporządzeniu </w:t>
      </w:r>
      <w:r w:rsidR="001F6335">
        <w:rPr>
          <w:sz w:val="22"/>
        </w:rPr>
        <w:t>M</w:t>
      </w:r>
      <w:r w:rsidRPr="00A411D3">
        <w:rPr>
          <w:sz w:val="22"/>
        </w:rPr>
        <w:t xml:space="preserve">inistra </w:t>
      </w:r>
      <w:r w:rsidR="001F6335">
        <w:rPr>
          <w:sz w:val="22"/>
        </w:rPr>
        <w:t>S</w:t>
      </w:r>
      <w:r w:rsidRPr="00A411D3">
        <w:rPr>
          <w:sz w:val="22"/>
        </w:rPr>
        <w:t xml:space="preserve">prawiedliwości z dnia </w:t>
      </w:r>
      <w:r w:rsidR="001F6335" w:rsidRPr="00A411D3">
        <w:rPr>
          <w:sz w:val="22"/>
        </w:rPr>
        <w:t xml:space="preserve">z dnia </w:t>
      </w:r>
      <w:r w:rsidR="001F6335">
        <w:rPr>
          <w:sz w:val="22"/>
        </w:rPr>
        <w:t>28</w:t>
      </w:r>
      <w:r w:rsidR="001F6335" w:rsidRPr="00A411D3">
        <w:rPr>
          <w:sz w:val="22"/>
        </w:rPr>
        <w:t xml:space="preserve"> </w:t>
      </w:r>
      <w:r w:rsidR="001F6335">
        <w:rPr>
          <w:sz w:val="22"/>
        </w:rPr>
        <w:t>czerwca</w:t>
      </w:r>
      <w:r w:rsidR="001F6335" w:rsidRPr="00A411D3">
        <w:rPr>
          <w:sz w:val="22"/>
        </w:rPr>
        <w:t xml:space="preserve"> 20</w:t>
      </w:r>
      <w:r w:rsidR="001F6335">
        <w:rPr>
          <w:sz w:val="22"/>
        </w:rPr>
        <w:t>04</w:t>
      </w:r>
      <w:r w:rsidR="001F6335" w:rsidRPr="00A411D3">
        <w:rPr>
          <w:sz w:val="22"/>
        </w:rPr>
        <w:t xml:space="preserve"> r. w sprawie maksymalnych stawek taksy notarialnej</w:t>
      </w:r>
      <w:r w:rsidR="001F6335" w:rsidRPr="00A411D3">
        <w:rPr>
          <w:rStyle w:val="WW8Num1z0"/>
          <w:sz w:val="22"/>
        </w:rPr>
        <w:t xml:space="preserve"> (</w:t>
      </w:r>
      <w:r w:rsidR="001F6335" w:rsidRPr="00A411D3">
        <w:rPr>
          <w:rStyle w:val="h1"/>
          <w:sz w:val="22"/>
        </w:rPr>
        <w:t>Dz. U. 20</w:t>
      </w:r>
      <w:r w:rsidR="001F6335">
        <w:rPr>
          <w:rStyle w:val="h1"/>
          <w:sz w:val="22"/>
        </w:rPr>
        <w:t>04 Nr 148</w:t>
      </w:r>
      <w:r w:rsidR="001F6335" w:rsidRPr="00A411D3">
        <w:rPr>
          <w:rStyle w:val="h1"/>
          <w:sz w:val="22"/>
        </w:rPr>
        <w:t xml:space="preserve"> poz. </w:t>
      </w:r>
      <w:r w:rsidR="001F6335">
        <w:rPr>
          <w:rStyle w:val="h1"/>
          <w:sz w:val="22"/>
        </w:rPr>
        <w:t xml:space="preserve">1564 z </w:t>
      </w:r>
      <w:proofErr w:type="spellStart"/>
      <w:r w:rsidR="001F6335">
        <w:rPr>
          <w:rStyle w:val="h1"/>
          <w:sz w:val="22"/>
        </w:rPr>
        <w:t>pózn</w:t>
      </w:r>
      <w:proofErr w:type="spellEnd"/>
      <w:r w:rsidR="001F6335">
        <w:rPr>
          <w:rStyle w:val="h1"/>
          <w:sz w:val="22"/>
        </w:rPr>
        <w:t>. zm.</w:t>
      </w:r>
      <w:r w:rsidR="001F6335" w:rsidRPr="00A411D3">
        <w:rPr>
          <w:rStyle w:val="h1"/>
          <w:sz w:val="22"/>
        </w:rPr>
        <w:t>)</w:t>
      </w:r>
      <w:r w:rsidRPr="00A411D3">
        <w:rPr>
          <w:sz w:val="22"/>
        </w:rPr>
        <w:t>pomniejszoną o upust w wysokości …</w:t>
      </w:r>
      <w:r w:rsidR="00F102F5" w:rsidRPr="00A411D3">
        <w:rPr>
          <w:sz w:val="22"/>
        </w:rPr>
        <w:t>……</w:t>
      </w:r>
      <w:r w:rsidRPr="00A411D3">
        <w:rPr>
          <w:sz w:val="22"/>
        </w:rPr>
        <w:t>%. Tam gdzie rozporządzenie przy określaniu maksymalnej stawki wynagrodzenia wprowadza ograniczenie kwotowe „nie więcej niż …………” upust będzie liczony od maksymalnej kwoty możliwej do uzyskania przez notariusza zgodnie z postanowieniem ww. Rozporządzenia.</w:t>
      </w:r>
    </w:p>
    <w:p w:rsidR="006E6486" w:rsidRPr="00A411D3" w:rsidRDefault="006E6486" w:rsidP="00A411D3">
      <w:pPr>
        <w:numPr>
          <w:ilvl w:val="0"/>
          <w:numId w:val="11"/>
        </w:numPr>
        <w:spacing w:after="0" w:line="240" w:lineRule="auto"/>
        <w:contextualSpacing/>
        <w:jc w:val="both"/>
        <w:rPr>
          <w:sz w:val="22"/>
        </w:rPr>
      </w:pPr>
      <w:r w:rsidRPr="00A411D3">
        <w:rPr>
          <w:sz w:val="22"/>
        </w:rPr>
        <w:t>Wynagrodzenie za sporządzenie jednej strony wypisu zawartej umowy notarialnej stosownie do złożonej przez Wykonawcę oferty – wynosi ………… zł. brutto (słownie: ……….. zł. brutto), ………… zł. netto (słownie: ……….. zł. netto), podatek VAT …%.</w:t>
      </w:r>
    </w:p>
    <w:p w:rsidR="006E6486" w:rsidRPr="00A411D3" w:rsidRDefault="006E6486" w:rsidP="00A411D3">
      <w:pPr>
        <w:numPr>
          <w:ilvl w:val="0"/>
          <w:numId w:val="11"/>
        </w:numPr>
        <w:spacing w:after="0" w:line="240" w:lineRule="auto"/>
        <w:contextualSpacing/>
        <w:jc w:val="both"/>
        <w:rPr>
          <w:sz w:val="22"/>
        </w:rPr>
      </w:pPr>
      <w:r w:rsidRPr="00A411D3">
        <w:rPr>
          <w:sz w:val="22"/>
        </w:rPr>
        <w:t>Wynagrodzenie za potwierdzenie zgodności odpisu z okazanym oryginałem stosownie do złożonej przez Wykonawcę oferty – wynosi ………… zł. brutto (słownie: ……….. zł. brutto), ………… zł. netto (słownie: ……….. zł. netto), podatek VAT …%.</w:t>
      </w:r>
    </w:p>
    <w:p w:rsidR="006E6486" w:rsidRPr="00A411D3" w:rsidRDefault="006E6486" w:rsidP="00A411D3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284" w:hanging="283"/>
        <w:contextualSpacing/>
        <w:jc w:val="both"/>
        <w:rPr>
          <w:sz w:val="22"/>
        </w:rPr>
      </w:pPr>
      <w:r w:rsidRPr="00A411D3">
        <w:rPr>
          <w:color w:val="000000"/>
          <w:sz w:val="22"/>
        </w:rPr>
        <w:t>Wynagrodzenie obejmuje wszelkie ewentualne koszty dodatkowe niezbędne do realizacji Przedmiotu Umowy. W związku z tym Wykonawcy nie przysługuje jakiekolwiek roszczenie o zwrot kosztów dodatkowych.</w:t>
      </w:r>
    </w:p>
    <w:p w:rsidR="006E6486" w:rsidRPr="00A411D3" w:rsidRDefault="006E6486" w:rsidP="00A411D3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284" w:hanging="283"/>
        <w:contextualSpacing/>
        <w:jc w:val="both"/>
        <w:rPr>
          <w:sz w:val="22"/>
        </w:rPr>
      </w:pPr>
      <w:r w:rsidRPr="00A411D3">
        <w:rPr>
          <w:color w:val="000000"/>
          <w:sz w:val="22"/>
        </w:rPr>
        <w:t>Wykonawca zobowiązuje się każdorazowo do wystawienia i przedkładania faktur VAT w terminie do 7 dni po dokonaniu zleconych czynności notarialnych.</w:t>
      </w:r>
    </w:p>
    <w:p w:rsidR="006E6486" w:rsidRPr="00A411D3" w:rsidRDefault="006E6486" w:rsidP="00A411D3">
      <w:pPr>
        <w:numPr>
          <w:ilvl w:val="0"/>
          <w:numId w:val="1"/>
        </w:numPr>
        <w:tabs>
          <w:tab w:val="clear" w:pos="360"/>
          <w:tab w:val="num" w:pos="284"/>
        </w:tabs>
        <w:suppressAutoHyphens/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Wynagrodzenie płatne będzie w terminie 30 dni od daty dostarczenia przez Wykonawcę do siedziby Zamawiającego prawidłowo wystawionej faktury VAT. Płatność nastąpi na konto Wykonawcy wskazane na fakturze.</w:t>
      </w:r>
    </w:p>
    <w:p w:rsidR="006E6486" w:rsidRPr="00A411D3" w:rsidRDefault="006E6486" w:rsidP="00A411D3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sz w:val="22"/>
        </w:rPr>
      </w:pPr>
      <w:r w:rsidRPr="00A411D3">
        <w:rPr>
          <w:sz w:val="22"/>
        </w:rPr>
        <w:t>Opłata sądowa będzie wyszczególniona w fakturze o której mowa w ust. 3 i będzie płatna przelewem na konto Wykonawcy.</w:t>
      </w:r>
    </w:p>
    <w:p w:rsidR="00A411D3" w:rsidRDefault="00A411D3" w:rsidP="00A411D3">
      <w:pPr>
        <w:spacing w:line="240" w:lineRule="auto"/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5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sz w:val="22"/>
        </w:rPr>
        <w:t>Wykonawca zobowiązuje do się do wykonania Przedmiotu Umowy z najwyższą starannością,  profesjonalnie, zgodnie ze swoją najlepsza wiedzą i doświadczeniem oraz z obowiązującymi przepisami.</w:t>
      </w:r>
    </w:p>
    <w:p w:rsidR="00A411D3" w:rsidRDefault="00A411D3" w:rsidP="00A411D3">
      <w:pPr>
        <w:spacing w:line="240" w:lineRule="auto"/>
        <w:contextualSpacing/>
        <w:jc w:val="center"/>
        <w:rPr>
          <w:b/>
          <w:sz w:val="22"/>
        </w:rPr>
      </w:pPr>
    </w:p>
    <w:p w:rsidR="00A411D3" w:rsidRPr="00A411D3" w:rsidRDefault="006E6486" w:rsidP="00A411D3">
      <w:pPr>
        <w:spacing w:line="240" w:lineRule="auto"/>
        <w:contextualSpacing/>
        <w:jc w:val="center"/>
        <w:rPr>
          <w:bCs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6</w:t>
      </w:r>
      <w:r w:rsidR="00A411D3" w:rsidRPr="00A411D3">
        <w:rPr>
          <w:b/>
          <w:sz w:val="22"/>
        </w:rPr>
        <w:t xml:space="preserve"> </w:t>
      </w:r>
    </w:p>
    <w:p w:rsidR="006E6486" w:rsidRPr="00A411D3" w:rsidRDefault="006E6486" w:rsidP="00A411D3">
      <w:pPr>
        <w:pStyle w:val="Akapitzlist"/>
        <w:numPr>
          <w:ilvl w:val="0"/>
          <w:numId w:val="12"/>
        </w:numPr>
        <w:spacing w:line="240" w:lineRule="auto"/>
        <w:ind w:left="426"/>
        <w:rPr>
          <w:b/>
          <w:sz w:val="22"/>
        </w:rPr>
      </w:pPr>
      <w:r w:rsidRPr="00A411D3">
        <w:rPr>
          <w:sz w:val="22"/>
        </w:rPr>
        <w:t>Zmiana umowy może nastąpić:</w:t>
      </w:r>
    </w:p>
    <w:p w:rsidR="006E6486" w:rsidRPr="00A411D3" w:rsidRDefault="006E6486" w:rsidP="00A411D3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sz w:val="22"/>
        </w:rPr>
      </w:pPr>
      <w:r w:rsidRPr="00A411D3">
        <w:rPr>
          <w:sz w:val="22"/>
        </w:rPr>
        <w:t>z powodu okoliczności siły wyższej, np. wystąpienia zdarzenia losowego wywołanego przez czynniki zewnętrzne, którego nie można było przewidzieć z pewnością, w szczególności zagrażającego bezpośrednio życiu lub zdrowiu ludzi lub grożącego powstaniem szkody w znacznych rozmiarach, na czas jej działania uniemożliwiającego wykonywanie zamówienia;</w:t>
      </w:r>
    </w:p>
    <w:p w:rsidR="00A411D3" w:rsidRPr="00A411D3" w:rsidRDefault="006E6486" w:rsidP="00A411D3">
      <w:pPr>
        <w:numPr>
          <w:ilvl w:val="0"/>
          <w:numId w:val="8"/>
        </w:numPr>
        <w:tabs>
          <w:tab w:val="num" w:pos="567"/>
        </w:tabs>
        <w:spacing w:after="0" w:line="240" w:lineRule="auto"/>
        <w:ind w:left="709" w:hanging="284"/>
        <w:contextualSpacing/>
        <w:jc w:val="both"/>
        <w:rPr>
          <w:sz w:val="22"/>
        </w:rPr>
      </w:pPr>
      <w:r w:rsidRPr="00A411D3">
        <w:rPr>
          <w:sz w:val="22"/>
        </w:rPr>
        <w:t>z powodu działań osób trzecich uniemożliwiających wykonanie Przedmiotu Umowy, które to działania nie są konsekwencją winy którejkolwiek ze stron – wyłącznie na okres uniemożliwienia Wykonawcy wykonywania zamówienia;</w:t>
      </w:r>
    </w:p>
    <w:p w:rsidR="00A411D3" w:rsidRPr="00A411D3" w:rsidRDefault="00A411D3" w:rsidP="00A411D3">
      <w:pPr>
        <w:spacing w:after="0" w:line="240" w:lineRule="auto"/>
        <w:ind w:left="426" w:hanging="426"/>
        <w:contextualSpacing/>
        <w:jc w:val="both"/>
        <w:rPr>
          <w:sz w:val="22"/>
        </w:rPr>
      </w:pPr>
      <w:r w:rsidRPr="00A411D3">
        <w:rPr>
          <w:sz w:val="22"/>
        </w:rPr>
        <w:t xml:space="preserve">2. </w:t>
      </w:r>
      <w:r w:rsidR="006E6486" w:rsidRPr="00A411D3">
        <w:rPr>
          <w:sz w:val="22"/>
        </w:rPr>
        <w:t>Zmiana może być dokonana na wniosek Wykonawcy lub Zamawiającego. Zmiana wymaga zgłoszenia w formie pisemnej w ciągu 3 dni od powzięcia informacji stanowiącej podstawę do wprowadzenia zmian. Zmiany te nie mogą dotyczyć terminów wykonania umowy i wysokości wynagrodzenia.</w:t>
      </w:r>
    </w:p>
    <w:p w:rsidR="006E6486" w:rsidRPr="00A411D3" w:rsidRDefault="00A411D3" w:rsidP="00A411D3">
      <w:pPr>
        <w:spacing w:after="0" w:line="240" w:lineRule="auto"/>
        <w:ind w:left="426" w:hanging="426"/>
        <w:contextualSpacing/>
        <w:jc w:val="both"/>
        <w:rPr>
          <w:sz w:val="22"/>
        </w:rPr>
      </w:pPr>
      <w:r w:rsidRPr="00A411D3">
        <w:rPr>
          <w:sz w:val="22"/>
        </w:rPr>
        <w:t xml:space="preserve">3. </w:t>
      </w:r>
      <w:r w:rsidR="006E6486" w:rsidRPr="00A411D3">
        <w:rPr>
          <w:sz w:val="22"/>
        </w:rPr>
        <w:t xml:space="preserve">O wystąpieniu okoliczności mogących wpłynąć na zmianę terminów Wykonawca powinien poinformować Zamawiającego w formie pisemnej. </w:t>
      </w:r>
    </w:p>
    <w:p w:rsidR="00A411D3" w:rsidRDefault="00A411D3" w:rsidP="00A411D3">
      <w:pPr>
        <w:spacing w:line="240" w:lineRule="auto"/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sym w:font="Times New Roman" w:char="00A7"/>
      </w:r>
      <w:r w:rsidRPr="00A411D3">
        <w:rPr>
          <w:b/>
          <w:sz w:val="22"/>
        </w:rPr>
        <w:t xml:space="preserve"> 7</w:t>
      </w:r>
    </w:p>
    <w:p w:rsidR="006E6486" w:rsidRPr="00A411D3" w:rsidRDefault="006E6486" w:rsidP="00A411D3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Strony ustalają kary umowne przysługujące Zamawiającemu w następujących wypadkach i wysokościach:</w:t>
      </w:r>
    </w:p>
    <w:p w:rsidR="006E6486" w:rsidRPr="00A411D3" w:rsidRDefault="006E6486" w:rsidP="00A411D3">
      <w:pPr>
        <w:numPr>
          <w:ilvl w:val="0"/>
          <w:numId w:val="13"/>
        </w:numPr>
        <w:tabs>
          <w:tab w:val="clear" w:pos="720"/>
        </w:tabs>
        <w:spacing w:after="0"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Za zwłokę w dokonaniu określonych w zleceniu czynności notarialnych związanych z realizacją Przedmiotu Umowy z przyczyn leżących po stronie Wykonawcy, w wysokości 0,01% przewidywanej łącznej szacunkowej wartości Przedmiotu Umowy określonej w § 4 ust. 1 Umowy, za każdy dzień zwłoki.</w:t>
      </w:r>
    </w:p>
    <w:p w:rsidR="006E6486" w:rsidRPr="00A411D3" w:rsidRDefault="006E6486" w:rsidP="00A411D3">
      <w:pPr>
        <w:numPr>
          <w:ilvl w:val="0"/>
          <w:numId w:val="13"/>
        </w:numPr>
        <w:tabs>
          <w:tab w:val="clear" w:pos="720"/>
        </w:tabs>
        <w:spacing w:after="0"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Z tytułu niedokonania określonej w zleceniu czynności notarialnej z winy Wykonawcy, w wysokości 0,1% przewidywanej łącznej szacunkowej wartości Przedmiotu Umowy określonej w § 4 ust. 1 Umowy.</w:t>
      </w:r>
    </w:p>
    <w:p w:rsidR="006E6486" w:rsidRPr="00A411D3" w:rsidRDefault="006E6486" w:rsidP="00A411D3">
      <w:pPr>
        <w:numPr>
          <w:ilvl w:val="0"/>
          <w:numId w:val="13"/>
        </w:numPr>
        <w:tabs>
          <w:tab w:val="clear" w:pos="720"/>
        </w:tabs>
        <w:spacing w:after="0"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W przypadku odstąpienia od niniejszej Umowy przez Zamawiającego z przyczyn leżących po stronie Wykonawcy, w wysokości 5% przewidywanej łącznej szacunkowej wartości Przedmiotu Umowy określonej w § 4 ust. 1 Umowy</w:t>
      </w:r>
      <w:r w:rsidRPr="00A411D3">
        <w:rPr>
          <w:sz w:val="22"/>
        </w:rPr>
        <w:t xml:space="preserve"> </w:t>
      </w:r>
      <w:r w:rsidRPr="00A411D3">
        <w:rPr>
          <w:color w:val="000000"/>
          <w:sz w:val="22"/>
        </w:rPr>
        <w:t>pomniejszonej o wynagrodzenie za czynności już dokonane na podstawie tej Umowy i do dnia potrącenia kary niezapłacone.</w:t>
      </w:r>
    </w:p>
    <w:p w:rsidR="006E6486" w:rsidRPr="00A411D3" w:rsidRDefault="006E6486" w:rsidP="00A411D3">
      <w:pPr>
        <w:numPr>
          <w:ilvl w:val="0"/>
          <w:numId w:val="13"/>
        </w:numPr>
        <w:tabs>
          <w:tab w:val="clear" w:pos="720"/>
        </w:tabs>
        <w:spacing w:after="0" w:line="240" w:lineRule="auto"/>
        <w:contextualSpacing/>
        <w:jc w:val="both"/>
        <w:rPr>
          <w:color w:val="000000"/>
          <w:sz w:val="22"/>
        </w:rPr>
      </w:pPr>
      <w:r w:rsidRPr="00A411D3">
        <w:rPr>
          <w:color w:val="000000"/>
          <w:sz w:val="22"/>
        </w:rPr>
        <w:t>W przypadku odstąpienia od niniejszej Umowy przez Wykonawcę z przyczyn niezależnych od Zamawiającego, w wysokości 5% przewidywanej łącznej szacunkowej wartości Przedmiotu Umowy określonej w § 4 ust. 1 Umowy, pomniejszonej o wynagrodzenie za czynności już dokonane na podstawie tej Umowy i do dnia potrącenia kary niezapłacone.</w:t>
      </w:r>
    </w:p>
    <w:p w:rsidR="006E6486" w:rsidRPr="00A411D3" w:rsidRDefault="006E6486" w:rsidP="00A411D3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color w:val="000000"/>
          <w:sz w:val="22"/>
        </w:rPr>
      </w:pPr>
      <w:r w:rsidRPr="00A411D3">
        <w:rPr>
          <w:sz w:val="22"/>
        </w:rPr>
        <w:t>Jeżeli szkoda Zamawiającego przewyższy zastrzeżone kary umowne, przysługuje mu prawo dochodzenia od Wykonawcy odszkodowania uzupełniającego.</w:t>
      </w:r>
    </w:p>
    <w:p w:rsidR="006E6486" w:rsidRPr="00A411D3" w:rsidRDefault="006E6486" w:rsidP="00A411D3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color w:val="000000"/>
          <w:sz w:val="22"/>
        </w:rPr>
      </w:pPr>
      <w:r w:rsidRPr="00A411D3">
        <w:rPr>
          <w:sz w:val="22"/>
        </w:rPr>
        <w:t>Kary umowne nie będą naliczane Wykonawcy, jeżeli niedotrzymanie terminu umownego nastąpi z przyczyn leżących po stronie Zamawiającego.</w:t>
      </w:r>
    </w:p>
    <w:p w:rsidR="00A411D3" w:rsidRDefault="00A411D3" w:rsidP="00A411D3">
      <w:pPr>
        <w:spacing w:line="240" w:lineRule="auto"/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t>§ 8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sz w:val="22"/>
        </w:rPr>
        <w:t>Zamawiający może odstąpić od Umowy w przypadkach:</w:t>
      </w:r>
    </w:p>
    <w:p w:rsidR="006E6486" w:rsidRPr="00A411D3" w:rsidRDefault="006E6486" w:rsidP="00A411D3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sz w:val="22"/>
        </w:rPr>
      </w:pPr>
      <w:r w:rsidRPr="00A411D3">
        <w:rPr>
          <w:sz w:val="22"/>
        </w:rPr>
        <w:t>Naruszenia przez Wykonawcę warunków Umowy, jeżeli to naruszenie nie zostało usunięte w terminie jednego tygodnia od zawiadomienia o jego dokonaniu.</w:t>
      </w:r>
    </w:p>
    <w:p w:rsidR="006E6486" w:rsidRPr="00A411D3" w:rsidRDefault="006E6486" w:rsidP="00A411D3">
      <w:pPr>
        <w:numPr>
          <w:ilvl w:val="0"/>
          <w:numId w:val="6"/>
        </w:numPr>
        <w:suppressAutoHyphens/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 xml:space="preserve">Zwłoki w wykonaniu zleconego Przedmiotu Umowy o więcej niż 7 dni kalendarzowych i bezskutecznego upływu dodatkowego terminu 3 dni roboczych na wykonanie Zlecenia. </w:t>
      </w:r>
    </w:p>
    <w:p w:rsidR="006E6486" w:rsidRPr="00A411D3" w:rsidRDefault="006E6486" w:rsidP="00A411D3">
      <w:pPr>
        <w:numPr>
          <w:ilvl w:val="0"/>
          <w:numId w:val="6"/>
        </w:numPr>
        <w:suppressAutoHyphens/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W razie zaistnienia istotnej zmiany okoliczności powodującej, że wykonanie Umowy nie leży w interesie publicznym, czego nie można było przewidzieć w chwili zawarcia Umowy, Zamawiający może odstąpić od Umowy w terminie 30 dni od daty powzięcia wiadomości o tych okolicznościach. W takim przypadku Wykonawca może żądać wyłącznie wygrodzenia należnego z tytułu wykonania części Umowy.</w:t>
      </w: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color w:val="000000"/>
          <w:sz w:val="22"/>
        </w:rPr>
      </w:pPr>
    </w:p>
    <w:p w:rsidR="006E6486" w:rsidRPr="00A411D3" w:rsidRDefault="006E6486" w:rsidP="00A411D3">
      <w:pPr>
        <w:spacing w:before="120" w:after="120" w:line="240" w:lineRule="auto"/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t>§ 9</w:t>
      </w:r>
    </w:p>
    <w:p w:rsidR="006E6486" w:rsidRPr="00A411D3" w:rsidRDefault="006E6486" w:rsidP="00A411D3">
      <w:pPr>
        <w:suppressAutoHyphens/>
        <w:spacing w:before="120" w:after="120" w:line="240" w:lineRule="auto"/>
        <w:ind w:left="284"/>
        <w:contextualSpacing/>
        <w:jc w:val="both"/>
        <w:rPr>
          <w:b/>
          <w:sz w:val="22"/>
        </w:rPr>
      </w:pPr>
      <w:r w:rsidRPr="00A411D3">
        <w:rPr>
          <w:sz w:val="22"/>
        </w:rPr>
        <w:t>Umowa została zawarta na czas określony do 3</w:t>
      </w:r>
      <w:r w:rsidR="00A411D3" w:rsidRPr="00A411D3">
        <w:rPr>
          <w:sz w:val="22"/>
        </w:rPr>
        <w:t>1</w:t>
      </w:r>
      <w:r w:rsidRPr="00A411D3">
        <w:rPr>
          <w:sz w:val="22"/>
        </w:rPr>
        <w:t xml:space="preserve"> </w:t>
      </w:r>
      <w:r w:rsidR="00A411D3" w:rsidRPr="00A411D3">
        <w:rPr>
          <w:sz w:val="22"/>
        </w:rPr>
        <w:t>grudnia</w:t>
      </w:r>
      <w:r w:rsidRPr="00A411D3">
        <w:rPr>
          <w:sz w:val="22"/>
        </w:rPr>
        <w:t xml:space="preserve"> 20</w:t>
      </w:r>
      <w:r w:rsidR="00A411D3" w:rsidRPr="00A411D3">
        <w:rPr>
          <w:sz w:val="22"/>
        </w:rPr>
        <w:t>20</w:t>
      </w:r>
      <w:r w:rsidRPr="00A411D3">
        <w:rPr>
          <w:sz w:val="22"/>
        </w:rPr>
        <w:t xml:space="preserve"> r.</w:t>
      </w:r>
    </w:p>
    <w:p w:rsidR="00A411D3" w:rsidRDefault="00A411D3" w:rsidP="00A411D3">
      <w:pPr>
        <w:spacing w:line="240" w:lineRule="auto"/>
        <w:contextualSpacing/>
        <w:jc w:val="center"/>
        <w:rPr>
          <w:b/>
          <w:color w:val="000000"/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b/>
          <w:color w:val="000000"/>
          <w:sz w:val="22"/>
        </w:rPr>
      </w:pPr>
      <w:r w:rsidRPr="00A411D3">
        <w:rPr>
          <w:b/>
          <w:color w:val="000000"/>
          <w:sz w:val="22"/>
        </w:rPr>
        <w:t>§ 10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  <w:r w:rsidRPr="00A411D3">
        <w:rPr>
          <w:sz w:val="22"/>
        </w:rPr>
        <w:t>Strony ustaliły, że osobami upoważnionymi do przekazywania i przyjmowania dokumentacji będą:</w:t>
      </w:r>
    </w:p>
    <w:p w:rsidR="006E6486" w:rsidRPr="00A411D3" w:rsidRDefault="006E6486" w:rsidP="00A411D3">
      <w:pPr>
        <w:numPr>
          <w:ilvl w:val="0"/>
          <w:numId w:val="7"/>
        </w:numPr>
        <w:suppressAutoHyphens/>
        <w:spacing w:after="0" w:line="240" w:lineRule="auto"/>
        <w:ind w:left="567" w:hanging="283"/>
        <w:contextualSpacing/>
        <w:jc w:val="both"/>
        <w:rPr>
          <w:i/>
          <w:sz w:val="22"/>
        </w:rPr>
      </w:pPr>
      <w:r w:rsidRPr="00A411D3">
        <w:rPr>
          <w:sz w:val="22"/>
        </w:rPr>
        <w:t>Ze strony Wykonawcy: ………………</w:t>
      </w:r>
    </w:p>
    <w:p w:rsidR="006E6486" w:rsidRPr="00A411D3" w:rsidRDefault="006E6486" w:rsidP="00A411D3">
      <w:pPr>
        <w:numPr>
          <w:ilvl w:val="0"/>
          <w:numId w:val="7"/>
        </w:numPr>
        <w:suppressAutoHyphens/>
        <w:spacing w:after="0" w:line="240" w:lineRule="auto"/>
        <w:ind w:left="567" w:hanging="283"/>
        <w:contextualSpacing/>
        <w:jc w:val="both"/>
        <w:rPr>
          <w:i/>
          <w:sz w:val="22"/>
        </w:rPr>
      </w:pPr>
      <w:r w:rsidRPr="00A411D3">
        <w:rPr>
          <w:sz w:val="22"/>
        </w:rPr>
        <w:t>Ze strony Zamawiającego: Iwona Laskowska.</w:t>
      </w:r>
    </w:p>
    <w:p w:rsidR="006E6486" w:rsidRPr="00A411D3" w:rsidRDefault="006E6486" w:rsidP="00A411D3">
      <w:pPr>
        <w:pStyle w:val="Nagwek"/>
        <w:tabs>
          <w:tab w:val="clear" w:pos="4536"/>
          <w:tab w:val="clear" w:pos="9072"/>
        </w:tabs>
        <w:contextualSpacing/>
        <w:jc w:val="center"/>
        <w:rPr>
          <w:b/>
          <w:sz w:val="22"/>
        </w:rPr>
      </w:pPr>
    </w:p>
    <w:p w:rsidR="006E6486" w:rsidRPr="00A411D3" w:rsidRDefault="006E6486" w:rsidP="00A411D3">
      <w:pPr>
        <w:pStyle w:val="Nagwek"/>
        <w:tabs>
          <w:tab w:val="clear" w:pos="4536"/>
          <w:tab w:val="clear" w:pos="9072"/>
        </w:tabs>
        <w:contextualSpacing/>
        <w:jc w:val="center"/>
        <w:rPr>
          <w:b/>
          <w:sz w:val="22"/>
        </w:rPr>
      </w:pPr>
      <w:r w:rsidRPr="00A411D3">
        <w:rPr>
          <w:b/>
          <w:sz w:val="22"/>
        </w:rPr>
        <w:t>§ 11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W sprawach nie uregulowanych Umową, zastosowanie mają ogólnie obowiązujące przepisy prawa.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Wszelkie spory mogące wyniknąć na tle realizacji Umowy będą rozstrzygane przez sąd właściwy dla siedziby Zamawiającego.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Istotne zmiany treści Umowy mogą wynikać ze zmian regulacji prawnych obowiązujących w dniu podpisania Umowy.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Zmiana  Umowy wymaga formy pisemnej pod rygorem nieważności.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 xml:space="preserve">Wynagrodzenie wskazane w § 4 ust. 1 Umowy będzie współfinansowane ze środków Unii Europejskiej z Funduszu Spójności w ramach Programu Infrastruktura i Środowisko, projekt „Ochrona lądowych siedlisk Natura 2000 w obszarze PLH 200002 Narwiańskie Bagna – etap I” </w:t>
      </w:r>
    </w:p>
    <w:p w:rsidR="006E6486" w:rsidRPr="00A411D3" w:rsidRDefault="006E6486" w:rsidP="00A411D3">
      <w:pPr>
        <w:numPr>
          <w:ilvl w:val="1"/>
          <w:numId w:val="4"/>
        </w:numPr>
        <w:tabs>
          <w:tab w:val="clear" w:pos="1440"/>
          <w:tab w:val="num" w:pos="284"/>
        </w:tabs>
        <w:spacing w:after="0" w:line="240" w:lineRule="auto"/>
        <w:ind w:left="284" w:hanging="284"/>
        <w:contextualSpacing/>
        <w:jc w:val="both"/>
        <w:rPr>
          <w:sz w:val="22"/>
        </w:rPr>
      </w:pPr>
      <w:r w:rsidRPr="00A411D3">
        <w:rPr>
          <w:sz w:val="22"/>
        </w:rPr>
        <w:t>Umowę sporządzono w trzech jednobrzmiących egzemplarzach – dwa egzemplarze dla Zamawiającego i jeden dla Wykonawcy.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</w:p>
    <w:p w:rsidR="006E6486" w:rsidRPr="00A411D3" w:rsidRDefault="006E6486" w:rsidP="00A411D3">
      <w:pPr>
        <w:spacing w:line="240" w:lineRule="auto"/>
        <w:contextualSpacing/>
        <w:jc w:val="center"/>
        <w:rPr>
          <w:sz w:val="22"/>
        </w:rPr>
      </w:pPr>
      <w:r w:rsidRPr="00A411D3">
        <w:rPr>
          <w:sz w:val="22"/>
        </w:rPr>
        <w:t>Podpisy Stron:</w:t>
      </w:r>
    </w:p>
    <w:p w:rsidR="006E6486" w:rsidRPr="00A411D3" w:rsidRDefault="006E6486" w:rsidP="00A411D3">
      <w:pPr>
        <w:spacing w:line="240" w:lineRule="auto"/>
        <w:ind w:left="708" w:firstLine="708"/>
        <w:contextualSpacing/>
        <w:jc w:val="both"/>
        <w:rPr>
          <w:sz w:val="22"/>
        </w:rPr>
      </w:pPr>
      <w:r w:rsidRPr="00A411D3">
        <w:rPr>
          <w:sz w:val="22"/>
        </w:rPr>
        <w:t>ZAMAWIAJĄCY:</w:t>
      </w:r>
      <w:r w:rsidRPr="00A411D3">
        <w:rPr>
          <w:sz w:val="22"/>
        </w:rPr>
        <w:tab/>
      </w:r>
      <w:r w:rsidRPr="00A411D3">
        <w:rPr>
          <w:sz w:val="22"/>
        </w:rPr>
        <w:tab/>
      </w:r>
      <w:r w:rsidRPr="00A411D3">
        <w:rPr>
          <w:sz w:val="22"/>
        </w:rPr>
        <w:tab/>
      </w:r>
      <w:r w:rsidRPr="00A411D3">
        <w:rPr>
          <w:sz w:val="22"/>
        </w:rPr>
        <w:tab/>
      </w:r>
      <w:r w:rsidRPr="00A411D3">
        <w:rPr>
          <w:sz w:val="22"/>
        </w:rPr>
        <w:tab/>
      </w:r>
      <w:r w:rsidRPr="00A411D3">
        <w:rPr>
          <w:sz w:val="22"/>
        </w:rPr>
        <w:tab/>
        <w:t xml:space="preserve"> WYKONAWCA:</w:t>
      </w:r>
    </w:p>
    <w:p w:rsidR="006E6486" w:rsidRPr="00A411D3" w:rsidRDefault="006E6486" w:rsidP="00A411D3">
      <w:pPr>
        <w:spacing w:line="240" w:lineRule="auto"/>
        <w:contextualSpacing/>
        <w:jc w:val="both"/>
        <w:rPr>
          <w:sz w:val="22"/>
        </w:rPr>
      </w:pPr>
    </w:p>
    <w:p w:rsidR="006E6486" w:rsidRPr="00A411D3" w:rsidRDefault="006E6486" w:rsidP="00A411D3">
      <w:pPr>
        <w:spacing w:line="240" w:lineRule="auto"/>
        <w:contextualSpacing/>
        <w:rPr>
          <w:sz w:val="22"/>
        </w:rPr>
      </w:pPr>
    </w:p>
    <w:p w:rsidR="00F862F8" w:rsidRPr="00A411D3" w:rsidRDefault="00F862F8" w:rsidP="00A411D3">
      <w:pPr>
        <w:spacing w:line="240" w:lineRule="auto"/>
        <w:contextualSpacing/>
        <w:rPr>
          <w:sz w:val="22"/>
        </w:rPr>
      </w:pPr>
    </w:p>
    <w:sectPr w:rsidR="00F862F8" w:rsidRPr="00A411D3" w:rsidSect="007B0CDE">
      <w:headerReference w:type="default" r:id="rId7"/>
      <w:footerReference w:type="default" r:id="rId8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B10" w:rsidRDefault="00640B10">
      <w:pPr>
        <w:spacing w:after="0" w:line="240" w:lineRule="auto"/>
      </w:pPr>
      <w:r>
        <w:separator/>
      </w:r>
    </w:p>
  </w:endnote>
  <w:endnote w:type="continuationSeparator" w:id="0">
    <w:p w:rsidR="00640B10" w:rsidRDefault="0064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4E" w:rsidRDefault="00A411D3">
    <w:pPr>
      <w:pStyle w:val="Stopka"/>
    </w:pPr>
    <w:r>
      <w:rPr>
        <w:noProof/>
      </w:rPr>
      <w:drawing>
        <wp:inline distT="0" distB="0" distL="0" distR="0" wp14:anchorId="7459FF8B" wp14:editId="3BAD7BAC">
          <wp:extent cx="5760720" cy="7499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B10" w:rsidRDefault="00640B10">
      <w:pPr>
        <w:spacing w:after="0" w:line="240" w:lineRule="auto"/>
      </w:pPr>
      <w:r>
        <w:separator/>
      </w:r>
    </w:p>
  </w:footnote>
  <w:footnote w:type="continuationSeparator" w:id="0">
    <w:p w:rsidR="00640B10" w:rsidRDefault="0064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50194E" w:rsidTr="0050194E">
      <w:trPr>
        <w:cantSplit/>
        <w:trHeight w:val="390"/>
      </w:trPr>
      <w:tc>
        <w:tcPr>
          <w:tcW w:w="3647" w:type="dxa"/>
          <w:gridSpan w:val="2"/>
        </w:tcPr>
        <w:p w:rsidR="0050194E" w:rsidRDefault="00A411D3" w:rsidP="007B0CDE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9FAC26D" wp14:editId="2401CE74">
                <wp:extent cx="1593923" cy="486000"/>
                <wp:effectExtent l="0" t="0" r="635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rwianski poziome podstawowe 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923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5" w:type="dxa"/>
          <w:gridSpan w:val="2"/>
        </w:tcPr>
        <w:p w:rsidR="0050194E" w:rsidRDefault="00A411D3" w:rsidP="007B0CDE">
          <w:pPr>
            <w:pStyle w:val="Nagwek1"/>
          </w:pPr>
          <w:r>
            <w:t xml:space="preserve"> sygnatura dokumentu</w:t>
          </w:r>
        </w:p>
        <w:p w:rsidR="0050194E" w:rsidRDefault="00A411D3" w:rsidP="007B0CDE">
          <w:pPr>
            <w:pStyle w:val="Nagwek2"/>
          </w:pPr>
          <w:r>
            <w:t>NPN-ZOP-UE-271/23</w:t>
          </w:r>
          <w:r w:rsidRPr="00567604">
            <w:t>/</w:t>
          </w:r>
          <w:r>
            <w:t>14</w:t>
          </w:r>
          <w:r w:rsidR="0014505D">
            <w:t>-1</w:t>
          </w:r>
          <w:r w:rsidRPr="00567604">
            <w:t>/</w:t>
          </w:r>
          <w:r>
            <w:t>2019</w:t>
          </w:r>
        </w:p>
      </w:tc>
    </w:tr>
    <w:tr w:rsidR="0050194E" w:rsidRPr="005C0A03" w:rsidTr="0050194E">
      <w:trPr>
        <w:cantSplit/>
        <w:trHeight w:val="20"/>
      </w:trPr>
      <w:tc>
        <w:tcPr>
          <w:tcW w:w="3080" w:type="dxa"/>
          <w:shd w:val="clear" w:color="auto" w:fill="94AC3B"/>
          <w:vAlign w:val="center"/>
        </w:tcPr>
        <w:p w:rsidR="0050194E" w:rsidRPr="000441D8" w:rsidRDefault="00640B10" w:rsidP="007B0CDE">
          <w:pPr>
            <w:pStyle w:val="Nagwek"/>
            <w:rPr>
              <w:sz w:val="12"/>
              <w:szCs w:val="12"/>
            </w:rPr>
          </w:pPr>
        </w:p>
      </w:tc>
      <w:tc>
        <w:tcPr>
          <w:tcW w:w="3081" w:type="dxa"/>
          <w:gridSpan w:val="2"/>
          <w:shd w:val="clear" w:color="auto" w:fill="000000"/>
          <w:vAlign w:val="center"/>
        </w:tcPr>
        <w:p w:rsidR="0050194E" w:rsidRPr="005C0A03" w:rsidRDefault="00640B10" w:rsidP="007B0CDE">
          <w:pPr>
            <w:pStyle w:val="Nagwek"/>
            <w:rPr>
              <w:sz w:val="16"/>
              <w:szCs w:val="16"/>
            </w:rPr>
          </w:pPr>
        </w:p>
      </w:tc>
      <w:tc>
        <w:tcPr>
          <w:tcW w:w="3081" w:type="dxa"/>
          <w:shd w:val="clear" w:color="auto" w:fill="8ABFE3"/>
          <w:vAlign w:val="center"/>
        </w:tcPr>
        <w:p w:rsidR="0050194E" w:rsidRPr="005C0A03" w:rsidRDefault="00640B10" w:rsidP="007B0CDE">
          <w:pPr>
            <w:pStyle w:val="Nagwek"/>
            <w:rPr>
              <w:sz w:val="16"/>
              <w:szCs w:val="16"/>
            </w:rPr>
          </w:pPr>
        </w:p>
      </w:tc>
    </w:tr>
    <w:tr w:rsidR="0050194E" w:rsidTr="0050194E">
      <w:trPr>
        <w:cantSplit/>
        <w:trHeight w:val="567"/>
      </w:trPr>
      <w:tc>
        <w:tcPr>
          <w:tcW w:w="9242" w:type="dxa"/>
          <w:gridSpan w:val="4"/>
          <w:vAlign w:val="bottom"/>
        </w:tcPr>
        <w:p w:rsidR="0050194E" w:rsidRDefault="00A411D3" w:rsidP="007B0CDE">
          <w:pPr>
            <w:pStyle w:val="Nagwek3"/>
          </w:pPr>
          <w:r>
            <w:t>Kurowo 10</w:t>
          </w:r>
          <w:r w:rsidRPr="00954DC5">
            <w:t xml:space="preserve"> | </w:t>
          </w:r>
          <w:r>
            <w:t>18-204 Kobylin Borzymy</w:t>
          </w:r>
          <w:r w:rsidRPr="00954DC5">
            <w:t xml:space="preserve"> | tel. (</w:t>
          </w:r>
          <w:r>
            <w:t>85</w:t>
          </w:r>
          <w:r w:rsidRPr="00954DC5">
            <w:t xml:space="preserve">) </w:t>
          </w:r>
          <w:r>
            <w:t>7181417</w:t>
          </w:r>
          <w:r w:rsidRPr="00954DC5">
            <w:t>| www.</w:t>
          </w:r>
          <w:r>
            <w:t>npn</w:t>
          </w:r>
          <w:r w:rsidRPr="00954DC5">
            <w:t xml:space="preserve">.pl | </w:t>
          </w:r>
          <w:r>
            <w:br/>
          </w:r>
          <w:r w:rsidRPr="00954DC5">
            <w:t xml:space="preserve">e-mail: </w:t>
          </w:r>
          <w:r>
            <w:t xml:space="preserve">npn@npn.pl </w:t>
          </w:r>
        </w:p>
      </w:tc>
    </w:tr>
  </w:tbl>
  <w:p w:rsidR="0050194E" w:rsidRDefault="00640B10" w:rsidP="008A723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5AE3"/>
    <w:multiLevelType w:val="hybridMultilevel"/>
    <w:tmpl w:val="FF82DA3A"/>
    <w:lvl w:ilvl="0" w:tplc="8D7420E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7237"/>
    <w:multiLevelType w:val="hybridMultilevel"/>
    <w:tmpl w:val="4F6A23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31FD7"/>
    <w:multiLevelType w:val="hybridMultilevel"/>
    <w:tmpl w:val="40DA4E7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883641"/>
    <w:multiLevelType w:val="multilevel"/>
    <w:tmpl w:val="349A4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998"/>
      <w:numFmt w:val="decimal"/>
      <w:isLgl/>
      <w:lvlText w:val="%1.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61E4E04"/>
    <w:multiLevelType w:val="hybridMultilevel"/>
    <w:tmpl w:val="A922326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8AE3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0C49FA"/>
    <w:multiLevelType w:val="hybridMultilevel"/>
    <w:tmpl w:val="0D1A08F4"/>
    <w:lvl w:ilvl="0" w:tplc="CD7E0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A53DB"/>
    <w:multiLevelType w:val="hybridMultilevel"/>
    <w:tmpl w:val="67EC229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6B4904"/>
    <w:multiLevelType w:val="hybridMultilevel"/>
    <w:tmpl w:val="29DEB7AA"/>
    <w:lvl w:ilvl="0" w:tplc="017C7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13CB4"/>
    <w:multiLevelType w:val="hybridMultilevel"/>
    <w:tmpl w:val="128266B2"/>
    <w:lvl w:ilvl="0" w:tplc="1AA0C288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2348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EED20EE"/>
    <w:multiLevelType w:val="hybridMultilevel"/>
    <w:tmpl w:val="7B3C1BF6"/>
    <w:lvl w:ilvl="0" w:tplc="0D664998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31249"/>
    <w:multiLevelType w:val="hybridMultilevel"/>
    <w:tmpl w:val="42F8B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683289"/>
    <w:multiLevelType w:val="hybridMultilevel"/>
    <w:tmpl w:val="93FA5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12"/>
  </w:num>
  <w:num w:numId="6">
    <w:abstractNumId w:val="10"/>
  </w:num>
  <w:num w:numId="7">
    <w:abstractNumId w:val="1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486"/>
    <w:rsid w:val="0006172B"/>
    <w:rsid w:val="0014505D"/>
    <w:rsid w:val="00166ADF"/>
    <w:rsid w:val="001F6335"/>
    <w:rsid w:val="00274665"/>
    <w:rsid w:val="00640B10"/>
    <w:rsid w:val="00667FCF"/>
    <w:rsid w:val="006E6486"/>
    <w:rsid w:val="00A411D3"/>
    <w:rsid w:val="00F102F5"/>
    <w:rsid w:val="00F8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C00BA"/>
  <w15:chartTrackingRefBased/>
  <w15:docId w15:val="{9C07FBFB-61E5-4F4C-A64C-8E6006D2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6486"/>
    <w:pPr>
      <w:spacing w:after="240" w:line="240" w:lineRule="exact"/>
    </w:pPr>
    <w:rPr>
      <w:rFonts w:ascii="Lato" w:hAnsi="Lato"/>
      <w:sz w:val="20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6E6486"/>
    <w:pPr>
      <w:keepNext/>
      <w:keepLines/>
      <w:spacing w:before="120" w:after="0" w:line="210" w:lineRule="exact"/>
      <w:jc w:val="right"/>
      <w:outlineLvl w:val="0"/>
    </w:pPr>
    <w:rPr>
      <w:rFonts w:eastAsiaTheme="majorEastAsia" w:cstheme="majorBidi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6E6486"/>
    <w:pPr>
      <w:keepNext/>
      <w:keepLines/>
      <w:spacing w:after="0" w:line="210" w:lineRule="exact"/>
      <w:jc w:val="right"/>
      <w:outlineLvl w:val="1"/>
    </w:pPr>
    <w:rPr>
      <w:rFonts w:eastAsiaTheme="majorEastAsia" w:cstheme="majorBidi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6E6486"/>
    <w:pPr>
      <w:spacing w:after="0" w:line="190" w:lineRule="exact"/>
      <w:outlineLvl w:val="2"/>
    </w:pPr>
    <w:rPr>
      <w:color w:val="323232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6E6486"/>
    <w:rPr>
      <w:rFonts w:ascii="Lato" w:eastAsiaTheme="majorEastAsia" w:hAnsi="Lato" w:cstheme="majorBidi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6E6486"/>
    <w:rPr>
      <w:rFonts w:ascii="Lato" w:eastAsiaTheme="majorEastAsia" w:hAnsi="Lato" w:cstheme="majorBidi"/>
      <w:b/>
      <w:bCs/>
      <w:color w:val="323232"/>
      <w:sz w:val="18"/>
      <w:szCs w:val="16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6E6486"/>
    <w:rPr>
      <w:rFonts w:ascii="Lato" w:hAnsi="Lato"/>
      <w:color w:val="323232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E6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6486"/>
    <w:rPr>
      <w:rFonts w:ascii="Lato" w:hAnsi="Lato"/>
      <w:sz w:val="20"/>
    </w:rPr>
  </w:style>
  <w:style w:type="paragraph" w:styleId="Stopka">
    <w:name w:val="footer"/>
    <w:basedOn w:val="Normalny"/>
    <w:link w:val="StopkaZnak"/>
    <w:uiPriority w:val="99"/>
    <w:unhideWhenUsed/>
    <w:rsid w:val="006E6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6486"/>
    <w:rPr>
      <w:rFonts w:ascii="Lato" w:hAnsi="Lato"/>
      <w:sz w:val="20"/>
    </w:rPr>
  </w:style>
  <w:style w:type="paragraph" w:styleId="Tytu">
    <w:name w:val="Title"/>
    <w:basedOn w:val="Normalny"/>
    <w:next w:val="Normalny"/>
    <w:link w:val="TytuZnak"/>
    <w:qFormat/>
    <w:rsid w:val="006E6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E6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WW8Num1z0">
    <w:name w:val="WW8Num1z0"/>
    <w:rsid w:val="006E6486"/>
    <w:rPr>
      <w:color w:val="auto"/>
    </w:rPr>
  </w:style>
  <w:style w:type="paragraph" w:styleId="Tekstpodstawowy">
    <w:name w:val="Body Text"/>
    <w:basedOn w:val="Normalny"/>
    <w:link w:val="TekstpodstawowyZnak"/>
    <w:rsid w:val="006E6486"/>
    <w:pPr>
      <w:suppressAutoHyphens/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E6486"/>
    <w:rPr>
      <w:rFonts w:ascii="Times New Roman" w:eastAsia="Times New Roman" w:hAnsi="Times New Roman" w:cs="Times New Roman"/>
      <w:color w:val="000000"/>
      <w:sz w:val="28"/>
      <w:szCs w:val="20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6E64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6E6486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h1">
    <w:name w:val="h1"/>
    <w:rsid w:val="006E6486"/>
  </w:style>
  <w:style w:type="paragraph" w:styleId="Akapitzlist">
    <w:name w:val="List Paragraph"/>
    <w:basedOn w:val="Normalny"/>
    <w:uiPriority w:val="34"/>
    <w:qFormat/>
    <w:rsid w:val="00A41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1495</Words>
  <Characters>8970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2019-08-22T06:52:00Z</dcterms:created>
  <dcterms:modified xsi:type="dcterms:W3CDTF">2019-08-28T09:07:00Z</dcterms:modified>
</cp:coreProperties>
</file>