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6258" w14:textId="77777777" w:rsidR="00F862F8" w:rsidRPr="00DC3F54" w:rsidRDefault="00F862F8" w:rsidP="00A23714">
      <w:pPr>
        <w:jc w:val="center"/>
        <w:rPr>
          <w:rFonts w:ascii="Lato" w:hAnsi="Lato"/>
        </w:rPr>
      </w:pPr>
    </w:p>
    <w:p w14:paraId="5B33A6A7" w14:textId="77777777" w:rsidR="00A23714" w:rsidRPr="00DC3F54" w:rsidRDefault="00A23714" w:rsidP="00A23714">
      <w:pPr>
        <w:jc w:val="center"/>
        <w:rPr>
          <w:rFonts w:ascii="Lato" w:hAnsi="Lato"/>
        </w:rPr>
      </w:pPr>
    </w:p>
    <w:p w14:paraId="678D48F4" w14:textId="77777777" w:rsidR="00A23714" w:rsidRPr="00DC3F54" w:rsidRDefault="00A23714" w:rsidP="00A23714">
      <w:pPr>
        <w:jc w:val="center"/>
        <w:rPr>
          <w:rFonts w:ascii="Lato" w:hAnsi="Lato"/>
        </w:rPr>
      </w:pPr>
    </w:p>
    <w:p w14:paraId="3234B53F" w14:textId="77777777" w:rsidR="00A23714" w:rsidRPr="00DC3F54" w:rsidRDefault="00A23714" w:rsidP="00A23714">
      <w:pPr>
        <w:jc w:val="center"/>
        <w:rPr>
          <w:rFonts w:ascii="Lato" w:hAnsi="Lato"/>
        </w:rPr>
      </w:pPr>
    </w:p>
    <w:p w14:paraId="2B1A0E5A" w14:textId="77777777" w:rsidR="00A23714" w:rsidRPr="00DC3F54" w:rsidRDefault="00A23714" w:rsidP="00A23714">
      <w:pPr>
        <w:jc w:val="center"/>
        <w:rPr>
          <w:rFonts w:ascii="Lato" w:hAnsi="Lato"/>
        </w:rPr>
      </w:pPr>
    </w:p>
    <w:p w14:paraId="21A54BB8" w14:textId="77777777" w:rsidR="00A23714" w:rsidRPr="00DC3F54" w:rsidRDefault="00A23714" w:rsidP="00A23714">
      <w:pPr>
        <w:jc w:val="center"/>
        <w:rPr>
          <w:rFonts w:ascii="Lato" w:hAnsi="Lato"/>
        </w:rPr>
      </w:pPr>
    </w:p>
    <w:p w14:paraId="5D568E16" w14:textId="77777777" w:rsidR="00A23714" w:rsidRPr="00DC3F54" w:rsidRDefault="00A23714" w:rsidP="00A23714">
      <w:pPr>
        <w:jc w:val="center"/>
        <w:rPr>
          <w:rFonts w:ascii="Lato" w:hAnsi="Lato"/>
          <w:b/>
        </w:rPr>
      </w:pPr>
      <w:r w:rsidRPr="00DC3F54">
        <w:rPr>
          <w:rFonts w:ascii="Lato" w:hAnsi="Lato"/>
          <w:b/>
        </w:rPr>
        <w:t xml:space="preserve">Specyfikacja Istotnych Warunków </w:t>
      </w:r>
      <w:r w:rsidR="001111BB" w:rsidRPr="00DC3F54">
        <w:rPr>
          <w:rFonts w:ascii="Lato" w:hAnsi="Lato"/>
          <w:b/>
        </w:rPr>
        <w:t>Z</w:t>
      </w:r>
      <w:r w:rsidRPr="00DC3F54">
        <w:rPr>
          <w:rFonts w:ascii="Lato" w:hAnsi="Lato"/>
          <w:b/>
        </w:rPr>
        <w:t xml:space="preserve">amówienia </w:t>
      </w:r>
    </w:p>
    <w:p w14:paraId="5C95BD54" w14:textId="77777777" w:rsidR="00497942" w:rsidRPr="00DC3F54" w:rsidRDefault="00497942" w:rsidP="00A23714">
      <w:pPr>
        <w:jc w:val="center"/>
        <w:rPr>
          <w:rFonts w:ascii="Lato" w:hAnsi="Lato"/>
        </w:rPr>
      </w:pPr>
      <w:r w:rsidRPr="00DC3F54">
        <w:rPr>
          <w:rFonts w:ascii="Lato" w:hAnsi="Lato"/>
        </w:rPr>
        <w:t>(zwane dalej SIWZ)</w:t>
      </w:r>
    </w:p>
    <w:p w14:paraId="242E5FDB" w14:textId="5FE8884D" w:rsidR="007468C8" w:rsidRPr="006F7016" w:rsidRDefault="007468C8" w:rsidP="007468C8">
      <w:pPr>
        <w:jc w:val="center"/>
        <w:rPr>
          <w:rFonts w:ascii="Lato" w:hAnsi="Lato"/>
          <w:b/>
        </w:rPr>
      </w:pPr>
      <w:bookmarkStart w:id="0" w:name="_Hlk518295624"/>
      <w:r w:rsidRPr="006F7016">
        <w:rPr>
          <w:rFonts w:ascii="Lato" w:hAnsi="Lato"/>
          <w:b/>
        </w:rPr>
        <w:t xml:space="preserve">Na wykonanie zabiegów </w:t>
      </w:r>
      <w:r>
        <w:rPr>
          <w:rFonts w:ascii="Lato" w:hAnsi="Lato"/>
          <w:b/>
        </w:rPr>
        <w:t>ochrony czynnej  na powierzchni 7,5 ha polegających na mechanicznym wykaszaniu</w:t>
      </w:r>
      <w:r w:rsidRPr="006F7016">
        <w:rPr>
          <w:rFonts w:ascii="Lato" w:hAnsi="Lato"/>
          <w:b/>
        </w:rPr>
        <w:t xml:space="preserve"> w obrębach ewidencyjnych </w:t>
      </w:r>
      <w:r>
        <w:rPr>
          <w:rFonts w:ascii="Lato" w:hAnsi="Lato"/>
          <w:b/>
        </w:rPr>
        <w:t>Waniewo, Kowalewszczyzna, Mojsiki</w:t>
      </w:r>
      <w:r w:rsidRPr="006F7016">
        <w:rPr>
          <w:rFonts w:ascii="Lato" w:hAnsi="Lato"/>
          <w:b/>
        </w:rPr>
        <w:t xml:space="preserve"> gmina </w:t>
      </w:r>
      <w:r>
        <w:rPr>
          <w:rFonts w:ascii="Lato" w:hAnsi="Lato"/>
          <w:b/>
        </w:rPr>
        <w:t>So</w:t>
      </w:r>
      <w:r w:rsidR="00CE1D8F">
        <w:rPr>
          <w:rFonts w:ascii="Lato" w:hAnsi="Lato"/>
          <w:b/>
        </w:rPr>
        <w:t>ko</w:t>
      </w:r>
      <w:r w:rsidR="00FC6C41">
        <w:rPr>
          <w:rFonts w:ascii="Lato" w:hAnsi="Lato"/>
          <w:b/>
        </w:rPr>
        <w:t>ły.</w:t>
      </w:r>
    </w:p>
    <w:bookmarkEnd w:id="0"/>
    <w:p w14:paraId="44D14795" w14:textId="77777777" w:rsidR="004118B3" w:rsidRDefault="004118B3" w:rsidP="004118B3">
      <w:pPr>
        <w:rPr>
          <w:rFonts w:ascii="Lato" w:hAnsi="Lato"/>
        </w:rPr>
      </w:pPr>
    </w:p>
    <w:p w14:paraId="2BB40BA0" w14:textId="29950A3A" w:rsidR="004118B3" w:rsidRPr="00A037C4" w:rsidRDefault="004118B3" w:rsidP="004118B3">
      <w:pPr>
        <w:rPr>
          <w:rFonts w:ascii="Lato" w:hAnsi="Lato"/>
        </w:rPr>
      </w:pPr>
      <w:r w:rsidRPr="00A037C4">
        <w:rPr>
          <w:rFonts w:ascii="Lato" w:hAnsi="Lato"/>
        </w:rPr>
        <w:t xml:space="preserve">Znak sprawy: </w:t>
      </w:r>
      <w:r w:rsidR="007468C8" w:rsidRPr="00AC3FA0">
        <w:rPr>
          <w:rFonts w:ascii="Lato" w:hAnsi="Lato"/>
        </w:rPr>
        <w:t>NPN- ZEN-POIŚ-10-44-16/2018</w:t>
      </w:r>
    </w:p>
    <w:p w14:paraId="56D90DEB" w14:textId="77777777" w:rsidR="00497942" w:rsidRPr="00DC3F54" w:rsidRDefault="00497942" w:rsidP="00497942">
      <w:pPr>
        <w:rPr>
          <w:rFonts w:ascii="Lato" w:hAnsi="Lato"/>
        </w:rPr>
      </w:pPr>
      <w:r w:rsidRPr="00DC3F54">
        <w:rPr>
          <w:rFonts w:ascii="Lato" w:hAnsi="Lato"/>
        </w:rPr>
        <w:t xml:space="preserve">Zamówienie udzielane w trybie </w:t>
      </w:r>
      <w:r w:rsidR="00F53D07" w:rsidRPr="00DC3F54">
        <w:rPr>
          <w:rFonts w:ascii="Lato" w:hAnsi="Lato"/>
        </w:rPr>
        <w:t>przetargu</w:t>
      </w:r>
      <w:r w:rsidRPr="00DC3F54">
        <w:rPr>
          <w:rFonts w:ascii="Lato" w:hAnsi="Lato"/>
        </w:rPr>
        <w:t xml:space="preserve"> nieograniczonego na podstawie art. 39 ustawy z dnia 29.01.2004 roku Prawo zamówień publicznych /Dz.U. z 2017r. poz. 1579 z pozn.zm./</w:t>
      </w:r>
    </w:p>
    <w:p w14:paraId="49C92EDB" w14:textId="77777777" w:rsidR="004118B3" w:rsidRDefault="004118B3" w:rsidP="004118B3">
      <w:pPr>
        <w:rPr>
          <w:rFonts w:ascii="Lato" w:hAnsi="Lato"/>
        </w:rPr>
      </w:pPr>
    </w:p>
    <w:p w14:paraId="0CDF1C0E" w14:textId="33832903" w:rsidR="004118B3" w:rsidRPr="00DC3F54" w:rsidRDefault="004118B3" w:rsidP="004118B3">
      <w:pPr>
        <w:rPr>
          <w:rFonts w:ascii="Lato" w:hAnsi="Lato"/>
        </w:rPr>
      </w:pPr>
      <w:r w:rsidRPr="00DC3F54">
        <w:rPr>
          <w:rFonts w:ascii="Lato" w:hAnsi="Lato"/>
        </w:rPr>
        <w:t>Zamawiający: Narwiański Park Narodowy</w:t>
      </w:r>
    </w:p>
    <w:p w14:paraId="0BF4813A" w14:textId="77777777" w:rsidR="004118B3" w:rsidRDefault="004118B3" w:rsidP="004118B3">
      <w:pPr>
        <w:spacing w:after="0" w:line="240" w:lineRule="auto"/>
        <w:jc w:val="both"/>
        <w:rPr>
          <w:rFonts w:ascii="Lato" w:hAnsi="Lato"/>
        </w:rPr>
      </w:pPr>
    </w:p>
    <w:p w14:paraId="66440825" w14:textId="46176E6F" w:rsidR="004118B3" w:rsidRPr="00DC3F54" w:rsidRDefault="004118B3" w:rsidP="004118B3">
      <w:pPr>
        <w:spacing w:after="0" w:line="240" w:lineRule="auto"/>
        <w:jc w:val="both"/>
        <w:rPr>
          <w:rFonts w:ascii="Lato" w:hAnsi="Lato"/>
        </w:rPr>
      </w:pPr>
      <w:r w:rsidRPr="00DC3F54">
        <w:rPr>
          <w:rFonts w:ascii="Lato" w:hAnsi="Lato"/>
        </w:rPr>
        <w:t>Oznaczenie przedmiotu zamówienia wg. Wspólnego Słownika Zamówień (CPV):</w:t>
      </w:r>
    </w:p>
    <w:p w14:paraId="5AF96315" w14:textId="77777777" w:rsidR="004118B3" w:rsidRDefault="004118B3" w:rsidP="004118B3">
      <w:pPr>
        <w:pStyle w:val="Akapitzlist"/>
        <w:spacing w:after="0" w:line="240" w:lineRule="auto"/>
        <w:jc w:val="both"/>
        <w:rPr>
          <w:rFonts w:ascii="Lato" w:hAnsi="Lato"/>
        </w:rPr>
      </w:pPr>
      <w:r w:rsidRPr="00DC3F54">
        <w:rPr>
          <w:rFonts w:ascii="Lato" w:hAnsi="Lato"/>
        </w:rPr>
        <w:t>77.31.40.00-4 usługi utrzymania gruntów</w:t>
      </w:r>
    </w:p>
    <w:p w14:paraId="2C5B0F32" w14:textId="77777777" w:rsidR="004118B3" w:rsidRPr="00DC3F54" w:rsidRDefault="004118B3" w:rsidP="004118B3">
      <w:pPr>
        <w:pStyle w:val="Akapitzlist"/>
        <w:spacing w:after="0" w:line="240" w:lineRule="auto"/>
        <w:jc w:val="both"/>
        <w:rPr>
          <w:rFonts w:ascii="Lato" w:hAnsi="Lato"/>
        </w:rPr>
      </w:pPr>
    </w:p>
    <w:p w14:paraId="3C62C097" w14:textId="77777777" w:rsidR="004118B3" w:rsidRPr="00DC3F54" w:rsidRDefault="004118B3" w:rsidP="004118B3">
      <w:pPr>
        <w:pStyle w:val="Akapitzlist"/>
        <w:spacing w:after="0" w:line="240" w:lineRule="auto"/>
        <w:jc w:val="both"/>
        <w:rPr>
          <w:rFonts w:ascii="Lato" w:hAnsi="Lato"/>
        </w:rPr>
      </w:pPr>
    </w:p>
    <w:p w14:paraId="0BBF4BFE" w14:textId="77777777" w:rsidR="002603F1" w:rsidRPr="00DC3F54" w:rsidRDefault="002603F1" w:rsidP="00EC0F9E">
      <w:pPr>
        <w:pStyle w:val="Akapitzlist"/>
        <w:spacing w:after="0" w:line="240" w:lineRule="auto"/>
        <w:jc w:val="both"/>
        <w:rPr>
          <w:rFonts w:ascii="Lato" w:hAnsi="Lato"/>
        </w:rPr>
      </w:pPr>
    </w:p>
    <w:p w14:paraId="44D3096B" w14:textId="77777777" w:rsidR="00EC0F9E" w:rsidRPr="00DC3F54" w:rsidRDefault="00EC0F9E" w:rsidP="00497942">
      <w:pPr>
        <w:rPr>
          <w:rFonts w:ascii="Lato" w:hAnsi="Lato"/>
        </w:rPr>
      </w:pPr>
    </w:p>
    <w:p w14:paraId="6F1D25E9" w14:textId="77777777" w:rsidR="00894B57" w:rsidRPr="00DC3F54" w:rsidRDefault="00894B57">
      <w:pPr>
        <w:spacing w:after="160" w:line="259" w:lineRule="auto"/>
        <w:rPr>
          <w:rFonts w:ascii="Lato" w:hAnsi="Lato"/>
        </w:rPr>
      </w:pPr>
      <w:r w:rsidRPr="00DC3F54">
        <w:rPr>
          <w:rFonts w:ascii="Lato" w:hAnsi="Lato"/>
        </w:rPr>
        <w:br w:type="page"/>
      </w:r>
    </w:p>
    <w:p w14:paraId="4C4445E4" w14:textId="77777777" w:rsidR="00894B57" w:rsidRPr="00DC3F54" w:rsidRDefault="00894B57" w:rsidP="003360B4">
      <w:pPr>
        <w:pStyle w:val="Akapitzlist"/>
        <w:numPr>
          <w:ilvl w:val="0"/>
          <w:numId w:val="2"/>
        </w:numPr>
        <w:ind w:left="709"/>
        <w:jc w:val="both"/>
        <w:rPr>
          <w:rFonts w:ascii="Lato" w:hAnsi="Lato"/>
          <w:b/>
        </w:rPr>
      </w:pPr>
      <w:r w:rsidRPr="00DC3F54">
        <w:rPr>
          <w:rFonts w:ascii="Lato" w:hAnsi="Lato"/>
          <w:b/>
        </w:rPr>
        <w:lastRenderedPageBreak/>
        <w:t>INFORMACJE OGÓLNE</w:t>
      </w:r>
    </w:p>
    <w:p w14:paraId="723A2B8B" w14:textId="77777777" w:rsidR="00894B57" w:rsidRPr="00DC3F54" w:rsidRDefault="00894B57" w:rsidP="003360B4">
      <w:pPr>
        <w:pStyle w:val="Akapitzlist"/>
        <w:numPr>
          <w:ilvl w:val="0"/>
          <w:numId w:val="1"/>
        </w:numPr>
        <w:ind w:left="567"/>
        <w:jc w:val="both"/>
        <w:rPr>
          <w:rFonts w:ascii="Lato" w:hAnsi="Lato"/>
        </w:rPr>
      </w:pPr>
      <w:r w:rsidRPr="00DC3F54">
        <w:rPr>
          <w:rFonts w:ascii="Lato" w:hAnsi="Lato"/>
        </w:rPr>
        <w:t>Nazwa i adres Zamawiającego</w:t>
      </w:r>
    </w:p>
    <w:p w14:paraId="3CA56D08" w14:textId="77777777" w:rsidR="00894B57" w:rsidRPr="00DC3F54" w:rsidRDefault="00894B57" w:rsidP="0026759D">
      <w:pPr>
        <w:pStyle w:val="Akapitzlist"/>
        <w:ind w:left="567"/>
        <w:jc w:val="both"/>
        <w:rPr>
          <w:rFonts w:ascii="Lato" w:hAnsi="Lato"/>
        </w:rPr>
      </w:pPr>
      <w:r w:rsidRPr="00DC3F54">
        <w:rPr>
          <w:rFonts w:ascii="Lato" w:hAnsi="Lato"/>
        </w:rPr>
        <w:t>Narwiański Park Narodowy , Kurowo 10, 18-204 Kobylin Borzymy tel. 85 718-14-17, 86 476-48-11</w:t>
      </w:r>
    </w:p>
    <w:p w14:paraId="3154975C" w14:textId="77777777" w:rsidR="00FA64BC" w:rsidRPr="00DC3F54" w:rsidRDefault="00FA64BC" w:rsidP="003360B4">
      <w:pPr>
        <w:pStyle w:val="Akapitzlist"/>
        <w:numPr>
          <w:ilvl w:val="0"/>
          <w:numId w:val="1"/>
        </w:numPr>
        <w:ind w:left="567"/>
        <w:jc w:val="both"/>
        <w:rPr>
          <w:rFonts w:ascii="Lato" w:hAnsi="Lato"/>
        </w:rPr>
      </w:pPr>
      <w:r w:rsidRPr="00DC3F54">
        <w:rPr>
          <w:rFonts w:ascii="Lato" w:hAnsi="Lato"/>
        </w:rPr>
        <w:t>Tryb udzielania zamówienia</w:t>
      </w:r>
    </w:p>
    <w:p w14:paraId="2E46EF78" w14:textId="77777777" w:rsidR="004118B3" w:rsidRDefault="00EF23C1" w:rsidP="00EC0F9E">
      <w:pPr>
        <w:autoSpaceDE w:val="0"/>
        <w:autoSpaceDN w:val="0"/>
        <w:snapToGrid w:val="0"/>
        <w:spacing w:after="0"/>
        <w:ind w:left="709" w:firstLine="207"/>
        <w:jc w:val="both"/>
        <w:rPr>
          <w:rFonts w:ascii="Lato" w:hAnsi="Lato"/>
          <w:bCs/>
          <w:color w:val="000000"/>
          <w:lang w:eastAsia="ar-SA"/>
        </w:rPr>
      </w:pPr>
      <w:r w:rsidRPr="00DC3F54">
        <w:rPr>
          <w:rFonts w:ascii="Lato" w:hAnsi="Lato"/>
          <w:lang w:eastAsia="ar-SA"/>
        </w:rPr>
        <w:t xml:space="preserve">Postępowanie prowadzone jest w trybie przetargu nieograniczonego zgodnie z przepisami ustawy z dnia 29 stycznia 2004 r. Prawo zamówień publicznych </w:t>
      </w:r>
      <w:r w:rsidR="00A720E7" w:rsidRPr="00DC3F54">
        <w:rPr>
          <w:rFonts w:ascii="Lato" w:hAnsi="Lato"/>
          <w:lang w:eastAsia="ar-SA"/>
        </w:rPr>
        <w:t>/</w:t>
      </w:r>
      <w:r w:rsidRPr="00DC3F54">
        <w:rPr>
          <w:rFonts w:ascii="Lato" w:hAnsi="Lato"/>
          <w:lang w:eastAsia="ar-SA"/>
        </w:rPr>
        <w:t xml:space="preserve">Dz. U. z 2017 r. poz. 1579 z </w:t>
      </w:r>
      <w:proofErr w:type="spellStart"/>
      <w:r w:rsidRPr="00DC3F54">
        <w:rPr>
          <w:rFonts w:ascii="Lato" w:hAnsi="Lato"/>
          <w:lang w:eastAsia="ar-SA"/>
        </w:rPr>
        <w:t>późn</w:t>
      </w:r>
      <w:proofErr w:type="spellEnd"/>
      <w:r w:rsidRPr="00DC3F54">
        <w:rPr>
          <w:rFonts w:ascii="Lato" w:hAnsi="Lato"/>
          <w:lang w:eastAsia="ar-SA"/>
        </w:rPr>
        <w:t xml:space="preserve">. </w:t>
      </w:r>
      <w:r w:rsidR="00A720E7" w:rsidRPr="00DC3F54">
        <w:rPr>
          <w:rFonts w:ascii="Lato" w:hAnsi="Lato"/>
          <w:lang w:eastAsia="ar-SA"/>
        </w:rPr>
        <w:t>z</w:t>
      </w:r>
      <w:r w:rsidRPr="00DC3F54">
        <w:rPr>
          <w:rFonts w:ascii="Lato" w:hAnsi="Lato"/>
          <w:lang w:eastAsia="ar-SA"/>
        </w:rPr>
        <w:t>m</w:t>
      </w:r>
      <w:r w:rsidR="00A720E7" w:rsidRPr="00DC3F54">
        <w:rPr>
          <w:rFonts w:ascii="Lato" w:hAnsi="Lato"/>
          <w:lang w:eastAsia="ar-SA"/>
        </w:rPr>
        <w:t>./</w:t>
      </w:r>
      <w:r w:rsidRPr="00DC3F54">
        <w:rPr>
          <w:rFonts w:ascii="Lato" w:hAnsi="Lato"/>
          <w:lang w:eastAsia="ar-SA"/>
        </w:rPr>
        <w:t xml:space="preserve"> – zwanej dalej „ustawą”</w:t>
      </w:r>
      <w:r w:rsidR="0033111F" w:rsidRPr="0033111F">
        <w:rPr>
          <w:rFonts w:ascii="Lato" w:hAnsi="Lato"/>
        </w:rPr>
        <w:t xml:space="preserve"> </w:t>
      </w:r>
      <w:r w:rsidR="0033111F">
        <w:rPr>
          <w:rFonts w:ascii="Lato" w:hAnsi="Lato"/>
        </w:rPr>
        <w:t>lub „</w:t>
      </w:r>
      <w:r w:rsidR="007E3BD5">
        <w:rPr>
          <w:rFonts w:ascii="Lato" w:hAnsi="Lato"/>
        </w:rPr>
        <w:t xml:space="preserve">ustawą </w:t>
      </w:r>
      <w:proofErr w:type="spellStart"/>
      <w:r w:rsidR="007E3BD5">
        <w:rPr>
          <w:rFonts w:ascii="Lato" w:hAnsi="Lato"/>
        </w:rPr>
        <w:t>P</w:t>
      </w:r>
      <w:r w:rsidR="0033111F">
        <w:rPr>
          <w:rFonts w:ascii="Lato" w:hAnsi="Lato"/>
        </w:rPr>
        <w:t>zp</w:t>
      </w:r>
      <w:proofErr w:type="spellEnd"/>
      <w:r w:rsidR="0033111F">
        <w:rPr>
          <w:rFonts w:ascii="Lato" w:hAnsi="Lato"/>
        </w:rPr>
        <w:t>”</w:t>
      </w:r>
      <w:r w:rsidRPr="00DC3F54">
        <w:rPr>
          <w:rFonts w:ascii="Lato" w:hAnsi="Lato"/>
          <w:lang w:eastAsia="ar-SA"/>
        </w:rPr>
        <w:t xml:space="preserve">, o wartości szacunkowej </w:t>
      </w:r>
      <w:r w:rsidR="004118B3" w:rsidRPr="004118B3">
        <w:rPr>
          <w:rFonts w:ascii="Lato" w:hAnsi="Lato"/>
          <w:b/>
          <w:lang w:eastAsia="ar-SA"/>
        </w:rPr>
        <w:t>nie</w:t>
      </w:r>
      <w:r w:rsidR="004118B3">
        <w:rPr>
          <w:rFonts w:ascii="Lato" w:hAnsi="Lato"/>
          <w:lang w:eastAsia="ar-SA"/>
        </w:rPr>
        <w:t xml:space="preserve"> </w:t>
      </w:r>
      <w:r w:rsidRPr="00DC3F54">
        <w:rPr>
          <w:rFonts w:ascii="Lato" w:hAnsi="Lato"/>
          <w:b/>
          <w:lang w:eastAsia="ar-SA"/>
        </w:rPr>
        <w:t xml:space="preserve">przekraczającej </w:t>
      </w:r>
      <w:r w:rsidR="00A720E7" w:rsidRPr="00DC3F54">
        <w:rPr>
          <w:rFonts w:ascii="Lato" w:hAnsi="Lato"/>
          <w:b/>
          <w:lang w:eastAsia="ar-SA"/>
        </w:rPr>
        <w:t>144</w:t>
      </w:r>
      <w:r w:rsidRPr="00DC3F54">
        <w:rPr>
          <w:rFonts w:ascii="Lato" w:hAnsi="Lato"/>
          <w:b/>
          <w:bCs/>
          <w:color w:val="000000"/>
          <w:lang w:eastAsia="ar-SA"/>
        </w:rPr>
        <w:t>.000</w:t>
      </w:r>
      <w:r w:rsidRPr="00DC3F54">
        <w:rPr>
          <w:rFonts w:ascii="Lato" w:hAnsi="Lato"/>
          <w:b/>
          <w:lang w:eastAsia="ar-SA"/>
        </w:rPr>
        <w:t xml:space="preserve"> EUR</w:t>
      </w:r>
      <w:r w:rsidR="004118B3">
        <w:rPr>
          <w:rFonts w:ascii="Lato" w:hAnsi="Lato"/>
          <w:b/>
          <w:lang w:eastAsia="ar-SA"/>
        </w:rPr>
        <w:t>.</w:t>
      </w:r>
      <w:r w:rsidRPr="00DC3F54">
        <w:rPr>
          <w:rFonts w:ascii="Lato" w:hAnsi="Lato"/>
          <w:bCs/>
          <w:color w:val="000000"/>
          <w:lang w:eastAsia="ar-SA"/>
        </w:rPr>
        <w:t xml:space="preserve"> </w:t>
      </w:r>
    </w:p>
    <w:p w14:paraId="3F5A47D5" w14:textId="77777777" w:rsidR="00EC0F9E" w:rsidRPr="00DC3F54" w:rsidRDefault="00EC0F9E"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rPr>
        <w:t>Oznaczenie przedmiotu zamówienia wg. Wspólnego Słownika Zamówień (CPV):</w:t>
      </w:r>
    </w:p>
    <w:p w14:paraId="05828967" w14:textId="6B87EBCF" w:rsidR="00EC0F9E" w:rsidRPr="007468C8" w:rsidRDefault="007468C8" w:rsidP="00CE6F33">
      <w:pPr>
        <w:pStyle w:val="Akapitzlist"/>
        <w:spacing w:after="0" w:line="240" w:lineRule="auto"/>
        <w:jc w:val="both"/>
        <w:rPr>
          <w:rFonts w:ascii="Lato" w:hAnsi="Lato"/>
        </w:rPr>
      </w:pPr>
      <w:r w:rsidRPr="00DC3F54">
        <w:rPr>
          <w:rFonts w:ascii="Lato" w:hAnsi="Lato"/>
        </w:rPr>
        <w:t>77.31.40.00-4 usługi utrzymania gruntów</w:t>
      </w:r>
      <w:r w:rsidR="00EC0F9E" w:rsidRPr="007468C8">
        <w:rPr>
          <w:rFonts w:ascii="Lato" w:hAnsi="Lato"/>
        </w:rPr>
        <w:t xml:space="preserve">, </w:t>
      </w:r>
    </w:p>
    <w:p w14:paraId="446D4A64" w14:textId="77777777" w:rsidR="00A720E7" w:rsidRPr="00DC3F54" w:rsidRDefault="00EF23C1"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spacing w:val="-1"/>
          <w:lang w:eastAsia="ar-SA"/>
        </w:rPr>
        <w:t>W sprawach nie uregulowanych niniejszą SIWZ bądź w sytuacji rozbieżności zapisów SIWZ w stosunku do ustawy Prawo zamówień publicznych i aktów wykonawczych wydanych na jej podstawie odpowiednie zastosowanie i nadrzędne znaczenie mają przepisy ustawy i aktów wykonawczych.</w:t>
      </w:r>
    </w:p>
    <w:p w14:paraId="2FCBC595" w14:textId="77777777" w:rsidR="00A720E7" w:rsidRPr="00DC3F54" w:rsidRDefault="00EC0F9E"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rPr>
        <w:t>Zamawiający n</w:t>
      </w:r>
      <w:r w:rsidR="00EF23C1" w:rsidRPr="00DC3F54">
        <w:rPr>
          <w:rFonts w:ascii="Lato" w:hAnsi="Lato"/>
        </w:rPr>
        <w:t xml:space="preserve">ie </w:t>
      </w:r>
      <w:r w:rsidR="00EF23C1" w:rsidRPr="00DC3F54">
        <w:rPr>
          <w:rFonts w:ascii="Lato" w:hAnsi="Lato"/>
          <w:color w:val="000000"/>
        </w:rPr>
        <w:t>zamierza ustanawiać dynamicznego systemu zakupów.</w:t>
      </w:r>
    </w:p>
    <w:p w14:paraId="3767A425" w14:textId="77777777" w:rsidR="00A720E7" w:rsidRPr="00DC3F54" w:rsidRDefault="00EC0F9E"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color w:val="000000"/>
        </w:rPr>
        <w:t>Zamawiający n</w:t>
      </w:r>
      <w:r w:rsidR="00EF23C1" w:rsidRPr="00DC3F54">
        <w:rPr>
          <w:rFonts w:ascii="Lato" w:hAnsi="Lato"/>
          <w:color w:val="000000"/>
        </w:rPr>
        <w:t>ie przewiduje zawarcia umowy ramowej.</w:t>
      </w:r>
    </w:p>
    <w:p w14:paraId="1E10F011" w14:textId="77777777" w:rsidR="00A720E7" w:rsidRPr="00DC3F54" w:rsidRDefault="00EC0F9E"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color w:val="000000"/>
        </w:rPr>
        <w:t>Zamawiający n</w:t>
      </w:r>
      <w:r w:rsidR="00EF23C1" w:rsidRPr="00DC3F54">
        <w:rPr>
          <w:rFonts w:ascii="Lato" w:hAnsi="Lato"/>
          <w:color w:val="000000"/>
        </w:rPr>
        <w:t xml:space="preserve">ie przewiduje zamówień, o których mowa w art. 67 ust. 1 pkt 6 ustawy </w:t>
      </w:r>
      <w:proofErr w:type="spellStart"/>
      <w:r w:rsidR="00EF23C1" w:rsidRPr="00DC3F54">
        <w:rPr>
          <w:rFonts w:ascii="Lato" w:hAnsi="Lato"/>
          <w:color w:val="000000"/>
        </w:rPr>
        <w:t>pzp</w:t>
      </w:r>
      <w:proofErr w:type="spellEnd"/>
      <w:r w:rsidR="00EF23C1" w:rsidRPr="00DC3F54">
        <w:rPr>
          <w:rFonts w:ascii="Lato" w:hAnsi="Lato"/>
          <w:color w:val="000000"/>
        </w:rPr>
        <w:t>.</w:t>
      </w:r>
    </w:p>
    <w:p w14:paraId="0AD680BD" w14:textId="77777777" w:rsidR="00A720E7" w:rsidRPr="00DC3F54" w:rsidRDefault="00A720E7"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rPr>
        <w:t>Zamawiający nie przewiduje rozliczeń w walutach obcych. Rozliczenia pomiędzy Zamawiającym a Wykonawcą realizowane będą w złotych polskich (PLN).</w:t>
      </w:r>
    </w:p>
    <w:p w14:paraId="62158DDA" w14:textId="77777777" w:rsidR="00A720E7" w:rsidRPr="00DC3F54" w:rsidRDefault="00EC0F9E"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color w:val="000000"/>
        </w:rPr>
        <w:t>Zamawiający n</w:t>
      </w:r>
      <w:r w:rsidR="00EF23C1" w:rsidRPr="00DC3F54">
        <w:rPr>
          <w:rFonts w:ascii="Lato" w:hAnsi="Lato"/>
          <w:color w:val="000000"/>
        </w:rPr>
        <w:t>ie przewiduje</w:t>
      </w:r>
      <w:r w:rsidR="00EF23C1" w:rsidRPr="00DC3F54">
        <w:rPr>
          <w:rFonts w:ascii="Lato" w:hAnsi="Lato"/>
        </w:rPr>
        <w:t xml:space="preserve"> zwrotu kosztów udziału w postępowaniu</w:t>
      </w:r>
      <w:r w:rsidRPr="00DC3F54">
        <w:rPr>
          <w:rFonts w:ascii="Lato" w:hAnsi="Lato"/>
        </w:rPr>
        <w:t xml:space="preserve">, </w:t>
      </w:r>
      <w:r w:rsidRPr="00DC3F54">
        <w:rPr>
          <w:rFonts w:ascii="Lato" w:hAnsi="Lato"/>
          <w:color w:val="000000"/>
        </w:rPr>
        <w:t>Wykonawcy ponoszą wszelkie koszty związane z przygotowaniem oferty.</w:t>
      </w:r>
    </w:p>
    <w:p w14:paraId="6FEFD110" w14:textId="77777777" w:rsidR="00A720E7" w:rsidRPr="00DC3F54" w:rsidRDefault="00EC0F9E"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rPr>
        <w:t>Zamawiający n</w:t>
      </w:r>
      <w:r w:rsidR="00EF23C1" w:rsidRPr="00DC3F54">
        <w:rPr>
          <w:rFonts w:ascii="Lato" w:hAnsi="Lato"/>
        </w:rPr>
        <w:t>ie przewiduje udzielania zaliczek.</w:t>
      </w:r>
    </w:p>
    <w:p w14:paraId="5E345017" w14:textId="77777777" w:rsidR="00A720E7" w:rsidRPr="00DC3F54" w:rsidRDefault="00EF23C1"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rPr>
        <w:t xml:space="preserve">Zamawiający </w:t>
      </w:r>
      <w:r w:rsidR="00A720E7" w:rsidRPr="00DC3F54">
        <w:rPr>
          <w:rFonts w:ascii="Lato" w:hAnsi="Lato"/>
        </w:rPr>
        <w:t xml:space="preserve">nie </w:t>
      </w:r>
      <w:r w:rsidRPr="00DC3F54">
        <w:rPr>
          <w:rFonts w:ascii="Lato" w:hAnsi="Lato"/>
        </w:rPr>
        <w:t xml:space="preserve">dopuszcza możliwość składania ofert częściowych. </w:t>
      </w:r>
    </w:p>
    <w:p w14:paraId="17F1772C" w14:textId="77777777" w:rsidR="00A720E7" w:rsidRPr="00DC3F54" w:rsidRDefault="00A720E7"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rPr>
        <w:t>Zamawiający nie dopuszcza możliwości składania ofert wariantowych</w:t>
      </w:r>
      <w:r w:rsidR="007004CB" w:rsidRPr="00DC3F54">
        <w:rPr>
          <w:rFonts w:ascii="Lato" w:hAnsi="Lato"/>
        </w:rPr>
        <w:t>.</w:t>
      </w:r>
    </w:p>
    <w:p w14:paraId="25758D48" w14:textId="77777777" w:rsidR="007004CB" w:rsidRPr="00DC3F54" w:rsidRDefault="007004CB"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rPr>
        <w:t xml:space="preserve">Zamawiający nie wprowadza zastrzeżenia wskazującego na obowiązek osobistego wykonania przez Wykonawcę kluczowych części </w:t>
      </w:r>
      <w:r w:rsidR="00F9411B">
        <w:rPr>
          <w:rFonts w:ascii="Lato" w:hAnsi="Lato"/>
        </w:rPr>
        <w:t>z</w:t>
      </w:r>
      <w:r w:rsidRPr="00DC3F54">
        <w:rPr>
          <w:rFonts w:ascii="Lato" w:hAnsi="Lato"/>
        </w:rPr>
        <w:t>amówienia. Wykonawca może powierzyć wykonanie części zamówienia Podwykonawcy.</w:t>
      </w:r>
    </w:p>
    <w:p w14:paraId="29B9C2C6" w14:textId="77777777" w:rsidR="00EF23C1" w:rsidRPr="00DC3F54" w:rsidRDefault="00EF23C1" w:rsidP="003360B4">
      <w:pPr>
        <w:pStyle w:val="Akapitzlist"/>
        <w:numPr>
          <w:ilvl w:val="0"/>
          <w:numId w:val="1"/>
        </w:numPr>
        <w:autoSpaceDE w:val="0"/>
        <w:autoSpaceDN w:val="0"/>
        <w:snapToGrid w:val="0"/>
        <w:spacing w:after="0"/>
        <w:jc w:val="both"/>
        <w:rPr>
          <w:rFonts w:ascii="Lato" w:hAnsi="Lato"/>
          <w:bCs/>
          <w:color w:val="000000"/>
          <w:lang w:eastAsia="ar-SA"/>
        </w:rPr>
      </w:pPr>
      <w:r w:rsidRPr="00DC3F54">
        <w:rPr>
          <w:rFonts w:ascii="Lato" w:hAnsi="Lato"/>
        </w:rPr>
        <w:t xml:space="preserve">Zgodnie z treścią art. 24aa ustawy </w:t>
      </w:r>
      <w:proofErr w:type="spellStart"/>
      <w:r w:rsidRPr="00DC3F54">
        <w:rPr>
          <w:rFonts w:ascii="Lato" w:hAnsi="Lato"/>
        </w:rPr>
        <w:t>pzp</w:t>
      </w:r>
      <w:proofErr w:type="spellEnd"/>
      <w:r w:rsidRPr="00DC3F54">
        <w:rPr>
          <w:rFonts w:ascii="Lato" w:hAnsi="Lato"/>
        </w:rPr>
        <w:t xml:space="preserve"> Zamawiający zastrzega sobie możliwość dokonania najpierw oceny ofert</w:t>
      </w:r>
      <w:r w:rsidR="00F9411B">
        <w:rPr>
          <w:rFonts w:ascii="Lato" w:hAnsi="Lato"/>
        </w:rPr>
        <w:t>,</w:t>
      </w:r>
      <w:r w:rsidRPr="00DC3F54">
        <w:rPr>
          <w:rFonts w:ascii="Lato" w:hAnsi="Lato"/>
        </w:rPr>
        <w:t xml:space="preserve"> a następnie zbadania, czy Wykonawca, którego oferta została oceniona jako najkorzystniejsza, </w:t>
      </w:r>
      <w:r w:rsidR="00643DF9" w:rsidRPr="00DC3F54">
        <w:rPr>
          <w:rFonts w:ascii="Lato" w:hAnsi="Lato"/>
        </w:rPr>
        <w:t>nie podlega</w:t>
      </w:r>
      <w:r w:rsidRPr="00DC3F54">
        <w:rPr>
          <w:rFonts w:ascii="Lato" w:hAnsi="Lato"/>
        </w:rPr>
        <w:t xml:space="preserve"> wykluczeniu oraz spełnia warunki udziału w postępowaniu.</w:t>
      </w:r>
    </w:p>
    <w:p w14:paraId="5671E192" w14:textId="77777777" w:rsidR="00F9058B" w:rsidRPr="00DC3F54" w:rsidRDefault="00F9058B" w:rsidP="00F9058B">
      <w:pPr>
        <w:pStyle w:val="Akapitzlist"/>
        <w:autoSpaceDE w:val="0"/>
        <w:autoSpaceDN w:val="0"/>
        <w:snapToGrid w:val="0"/>
        <w:spacing w:after="0"/>
        <w:ind w:left="927"/>
        <w:jc w:val="both"/>
        <w:rPr>
          <w:rFonts w:ascii="Lato" w:hAnsi="Lato"/>
          <w:bCs/>
          <w:color w:val="000000"/>
          <w:lang w:eastAsia="ar-SA"/>
        </w:rPr>
      </w:pPr>
    </w:p>
    <w:p w14:paraId="69E78E5B" w14:textId="77777777" w:rsidR="0064776C" w:rsidRPr="00DC3F54" w:rsidRDefault="00F9058B" w:rsidP="00C301FF">
      <w:pPr>
        <w:pStyle w:val="Akapitzlist"/>
        <w:numPr>
          <w:ilvl w:val="0"/>
          <w:numId w:val="2"/>
        </w:numPr>
        <w:ind w:left="709" w:hanging="709"/>
        <w:jc w:val="both"/>
        <w:rPr>
          <w:rFonts w:ascii="Lato" w:hAnsi="Lato"/>
          <w:b/>
        </w:rPr>
      </w:pPr>
      <w:r w:rsidRPr="00DC3F54">
        <w:rPr>
          <w:rFonts w:ascii="Lato" w:hAnsi="Lato"/>
          <w:b/>
        </w:rPr>
        <w:t xml:space="preserve">OPIS PRZEDMIOTU ZAMÓWIENIA </w:t>
      </w:r>
    </w:p>
    <w:p w14:paraId="5AC7865D" w14:textId="1B75E23E" w:rsidR="00CE6F33" w:rsidRPr="00CE6F33" w:rsidRDefault="00CE6F33" w:rsidP="00C301FF">
      <w:pPr>
        <w:pStyle w:val="Akapitzlist"/>
        <w:ind w:left="567"/>
        <w:jc w:val="both"/>
        <w:rPr>
          <w:rFonts w:ascii="Lato" w:hAnsi="Lato"/>
        </w:rPr>
      </w:pPr>
      <w:bookmarkStart w:id="1" w:name="_Hlk521657236"/>
      <w:r w:rsidRPr="00CE6F33">
        <w:rPr>
          <w:rFonts w:ascii="Lato" w:hAnsi="Lato"/>
        </w:rPr>
        <w:t xml:space="preserve">Przedmiotem zamówienia jest wykonanie zabiegów ochrony czynnej polegających na mechanicznym wykaszaniu przy zastosowaniu urządzeń nie niszczących powierzchni gruntu oraz usunięciu biomasy. Powierzchnia koszenia wynosi </w:t>
      </w:r>
      <w:r w:rsidRPr="00CE6F33">
        <w:rPr>
          <w:rFonts w:ascii="Lato" w:hAnsi="Lato"/>
          <w:b/>
        </w:rPr>
        <w:t>7,5</w:t>
      </w:r>
      <w:r w:rsidR="00C301FF">
        <w:rPr>
          <w:rFonts w:ascii="Lato" w:hAnsi="Lato"/>
          <w:b/>
        </w:rPr>
        <w:t xml:space="preserve"> </w:t>
      </w:r>
      <w:r w:rsidRPr="00CE6F33">
        <w:rPr>
          <w:rFonts w:ascii="Lato" w:hAnsi="Lato"/>
          <w:b/>
        </w:rPr>
        <w:t xml:space="preserve">ha. </w:t>
      </w:r>
      <w:r w:rsidRPr="00CE6F33">
        <w:rPr>
          <w:rFonts w:ascii="Lato" w:hAnsi="Lato"/>
        </w:rPr>
        <w:t xml:space="preserve">Zabiegi ochrony czynnej będą polegały na mechanicznym wykaszaniu oraz usunięciu biomasy,  wykaszanie należy wykonywać przy zastosowaniu urządzeń nie niszczących powierzchni gruntu. </w:t>
      </w:r>
    </w:p>
    <w:p w14:paraId="174E54A5" w14:textId="77777777" w:rsidR="00A30C20" w:rsidRDefault="004118B3" w:rsidP="00A30C20">
      <w:pPr>
        <w:jc w:val="both"/>
        <w:rPr>
          <w:rFonts w:ascii="Lato" w:eastAsia="Times New Roman" w:hAnsi="Lato"/>
          <w:lang w:eastAsia="pl-PL"/>
        </w:rPr>
      </w:pPr>
      <w:r w:rsidRPr="004118B3">
        <w:rPr>
          <w:rFonts w:ascii="Lato" w:eastAsia="Times New Roman" w:hAnsi="Lato"/>
          <w:b/>
          <w:u w:val="single"/>
          <w:lang w:eastAsia="pl-PL"/>
        </w:rPr>
        <w:t xml:space="preserve">Informacja dodatkowa: </w:t>
      </w:r>
      <w:r>
        <w:rPr>
          <w:rFonts w:ascii="Lato" w:eastAsia="Times New Roman" w:hAnsi="Lato"/>
          <w:b/>
          <w:u w:val="single"/>
          <w:lang w:eastAsia="pl-PL"/>
        </w:rPr>
        <w:t xml:space="preserve"> </w:t>
      </w:r>
      <w:r>
        <w:rPr>
          <w:rFonts w:ascii="Lato" w:eastAsia="Times New Roman" w:hAnsi="Lato"/>
          <w:lang w:eastAsia="pl-PL"/>
        </w:rPr>
        <w:t xml:space="preserve">Wykonawca </w:t>
      </w:r>
      <w:r w:rsidR="00A30C20">
        <w:rPr>
          <w:rFonts w:ascii="Lato" w:eastAsia="Times New Roman" w:hAnsi="Lato"/>
          <w:lang w:eastAsia="pl-PL"/>
        </w:rPr>
        <w:t xml:space="preserve">realizujący zabiegi ochronne ma </w:t>
      </w:r>
      <w:r w:rsidRPr="004118B3">
        <w:rPr>
          <w:rFonts w:ascii="Lato" w:eastAsia="Times New Roman" w:hAnsi="Lato"/>
          <w:lang w:eastAsia="pl-PL"/>
        </w:rPr>
        <w:t xml:space="preserve">zakaz zgłaszania </w:t>
      </w:r>
      <w:r w:rsidR="00A30C20">
        <w:rPr>
          <w:rFonts w:ascii="Lato" w:eastAsia="Times New Roman" w:hAnsi="Lato"/>
          <w:lang w:eastAsia="pl-PL"/>
        </w:rPr>
        <w:t xml:space="preserve">działek ewidencyjnych będących przedmiotem niniejszego postępowania </w:t>
      </w:r>
      <w:r w:rsidRPr="004118B3">
        <w:rPr>
          <w:rFonts w:ascii="Lato" w:eastAsia="Times New Roman" w:hAnsi="Lato"/>
          <w:lang w:eastAsia="pl-PL"/>
        </w:rPr>
        <w:t>do wniosków składanych do A</w:t>
      </w:r>
      <w:r w:rsidR="00A30C20">
        <w:rPr>
          <w:rFonts w:ascii="Lato" w:eastAsia="Times New Roman" w:hAnsi="Lato"/>
          <w:lang w:eastAsia="pl-PL"/>
        </w:rPr>
        <w:t xml:space="preserve">gencji </w:t>
      </w:r>
      <w:r w:rsidRPr="004118B3">
        <w:rPr>
          <w:rFonts w:ascii="Lato" w:eastAsia="Times New Roman" w:hAnsi="Lato"/>
          <w:lang w:eastAsia="pl-PL"/>
        </w:rPr>
        <w:lastRenderedPageBreak/>
        <w:t>R</w:t>
      </w:r>
      <w:r w:rsidR="00A30C20">
        <w:rPr>
          <w:rFonts w:ascii="Lato" w:eastAsia="Times New Roman" w:hAnsi="Lato"/>
          <w:lang w:eastAsia="pl-PL"/>
        </w:rPr>
        <w:t xml:space="preserve">estrukturyzacji </w:t>
      </w:r>
      <w:r w:rsidRPr="004118B3">
        <w:rPr>
          <w:rFonts w:ascii="Lato" w:eastAsia="Times New Roman" w:hAnsi="Lato"/>
          <w:lang w:eastAsia="pl-PL"/>
        </w:rPr>
        <w:t>i</w:t>
      </w:r>
      <w:r w:rsidR="00A30C20">
        <w:rPr>
          <w:rFonts w:ascii="Lato" w:eastAsia="Times New Roman" w:hAnsi="Lato"/>
          <w:lang w:eastAsia="pl-PL"/>
        </w:rPr>
        <w:t xml:space="preserve"> </w:t>
      </w:r>
      <w:r w:rsidRPr="004118B3">
        <w:rPr>
          <w:rFonts w:ascii="Lato" w:eastAsia="Times New Roman" w:hAnsi="Lato"/>
          <w:lang w:eastAsia="pl-PL"/>
        </w:rPr>
        <w:t>M</w:t>
      </w:r>
      <w:r w:rsidR="00A30C20">
        <w:rPr>
          <w:rFonts w:ascii="Lato" w:eastAsia="Times New Roman" w:hAnsi="Lato"/>
          <w:lang w:eastAsia="pl-PL"/>
        </w:rPr>
        <w:t xml:space="preserve">odernizacji </w:t>
      </w:r>
      <w:r w:rsidRPr="004118B3">
        <w:rPr>
          <w:rFonts w:ascii="Lato" w:eastAsia="Times New Roman" w:hAnsi="Lato"/>
          <w:lang w:eastAsia="pl-PL"/>
        </w:rPr>
        <w:t>R</w:t>
      </w:r>
      <w:r w:rsidR="00A30C20">
        <w:rPr>
          <w:rFonts w:ascii="Lato" w:eastAsia="Times New Roman" w:hAnsi="Lato"/>
          <w:lang w:eastAsia="pl-PL"/>
        </w:rPr>
        <w:t>olnictwa</w:t>
      </w:r>
      <w:r w:rsidRPr="004118B3">
        <w:rPr>
          <w:rFonts w:ascii="Lato" w:eastAsia="Times New Roman" w:hAnsi="Lato"/>
          <w:lang w:eastAsia="pl-PL"/>
        </w:rPr>
        <w:t xml:space="preserve"> w celu przyznania płatności bezpośrednich (JPO), płatności rolnośrodowiskowych , </w:t>
      </w:r>
      <w:proofErr w:type="spellStart"/>
      <w:r w:rsidRPr="004118B3">
        <w:rPr>
          <w:rFonts w:ascii="Lato" w:eastAsia="Times New Roman" w:hAnsi="Lato"/>
          <w:lang w:eastAsia="pl-PL"/>
        </w:rPr>
        <w:t>rolnośrodowiskowo</w:t>
      </w:r>
      <w:proofErr w:type="spellEnd"/>
      <w:r w:rsidRPr="004118B3">
        <w:rPr>
          <w:rFonts w:ascii="Lato" w:eastAsia="Times New Roman" w:hAnsi="Lato"/>
          <w:lang w:eastAsia="pl-PL"/>
        </w:rPr>
        <w:t>-klimatycznych oraz płatności ONW.</w:t>
      </w:r>
    </w:p>
    <w:bookmarkEnd w:id="1"/>
    <w:p w14:paraId="56135B41" w14:textId="78FFFE3C" w:rsidR="00635129" w:rsidRPr="004118B3" w:rsidRDefault="004118B3" w:rsidP="00A30C20">
      <w:pPr>
        <w:jc w:val="both"/>
        <w:rPr>
          <w:rFonts w:ascii="Lato" w:hAnsi="Lato"/>
        </w:rPr>
      </w:pPr>
      <w:r w:rsidRPr="004118B3">
        <w:rPr>
          <w:rFonts w:ascii="Lato" w:hAnsi="Lato"/>
        </w:rPr>
        <w:t>Szczegółowy opis przedmiotu zamówienia</w:t>
      </w:r>
      <w:r w:rsidR="00CE6F33">
        <w:rPr>
          <w:rFonts w:ascii="Lato" w:hAnsi="Lato"/>
        </w:rPr>
        <w:t xml:space="preserve"> oraz</w:t>
      </w:r>
      <w:r w:rsidRPr="004118B3">
        <w:rPr>
          <w:rFonts w:ascii="Lato" w:hAnsi="Lato"/>
        </w:rPr>
        <w:t xml:space="preserve"> lokalizacj</w:t>
      </w:r>
      <w:r w:rsidR="00CE6F33">
        <w:rPr>
          <w:rFonts w:ascii="Lato" w:hAnsi="Lato"/>
        </w:rPr>
        <w:t>ę</w:t>
      </w:r>
      <w:r w:rsidRPr="004118B3">
        <w:rPr>
          <w:rFonts w:ascii="Lato" w:hAnsi="Lato"/>
        </w:rPr>
        <w:t xml:space="preserve"> prac zawiera </w:t>
      </w:r>
      <w:r w:rsidRPr="004118B3">
        <w:rPr>
          <w:rFonts w:ascii="Lato" w:hAnsi="Lato"/>
          <w:b/>
        </w:rPr>
        <w:t>Załącznik Nr 1</w:t>
      </w:r>
      <w:r w:rsidR="00EC0206">
        <w:rPr>
          <w:rFonts w:ascii="Lato" w:hAnsi="Lato"/>
          <w:b/>
        </w:rPr>
        <w:t xml:space="preserve"> do SIWZ</w:t>
      </w:r>
      <w:r w:rsidRPr="004118B3">
        <w:rPr>
          <w:rFonts w:ascii="Lato" w:hAnsi="Lato"/>
        </w:rPr>
        <w:t>.</w:t>
      </w:r>
    </w:p>
    <w:p w14:paraId="3FA0A21B" w14:textId="77777777" w:rsidR="00322296" w:rsidRPr="00DC3F54" w:rsidRDefault="00CD68BE" w:rsidP="00A30C20">
      <w:pPr>
        <w:pStyle w:val="Akapitzlist"/>
        <w:numPr>
          <w:ilvl w:val="0"/>
          <w:numId w:val="8"/>
        </w:numPr>
        <w:spacing w:after="0" w:line="240" w:lineRule="auto"/>
        <w:ind w:left="284"/>
        <w:jc w:val="both"/>
        <w:rPr>
          <w:rFonts w:ascii="Lato" w:hAnsi="Lato"/>
        </w:rPr>
      </w:pPr>
      <w:r w:rsidRPr="00DC3F54">
        <w:rPr>
          <w:rFonts w:ascii="Lato" w:hAnsi="Lato"/>
        </w:rPr>
        <w:t xml:space="preserve">Informacja o zatrudnieniu </w:t>
      </w:r>
    </w:p>
    <w:p w14:paraId="1077C951" w14:textId="4A09A645" w:rsidR="00DD541C" w:rsidRPr="00EE6B70" w:rsidRDefault="00DD541C" w:rsidP="00A30C20">
      <w:pPr>
        <w:pStyle w:val="Akapitzlist"/>
        <w:spacing w:after="0" w:line="240" w:lineRule="auto"/>
        <w:ind w:left="284"/>
        <w:jc w:val="both"/>
        <w:rPr>
          <w:rFonts w:ascii="Lato" w:hAnsi="Lato"/>
        </w:rPr>
      </w:pPr>
      <w:r w:rsidRPr="00DC3F54">
        <w:rPr>
          <w:rFonts w:ascii="Lato" w:hAnsi="Lato"/>
        </w:rPr>
        <w:t>Zamawiający</w:t>
      </w:r>
      <w:r w:rsidR="00CD68BE" w:rsidRPr="00DC3F54">
        <w:rPr>
          <w:rFonts w:ascii="Lato" w:hAnsi="Lato"/>
        </w:rPr>
        <w:t xml:space="preserve"> wymaga, aby Wykonawca lub </w:t>
      </w:r>
      <w:r w:rsidRPr="00DC3F54">
        <w:rPr>
          <w:rFonts w:ascii="Lato" w:hAnsi="Lato"/>
        </w:rPr>
        <w:t>Podwykonawca</w:t>
      </w:r>
      <w:r w:rsidR="00CD68BE" w:rsidRPr="00DC3F54">
        <w:rPr>
          <w:rFonts w:ascii="Lato" w:hAnsi="Lato"/>
        </w:rPr>
        <w:t xml:space="preserve"> przez cały okres realizacji </w:t>
      </w:r>
      <w:r w:rsidRPr="00DC3F54">
        <w:rPr>
          <w:rFonts w:ascii="Lato" w:hAnsi="Lato"/>
        </w:rPr>
        <w:t>zamówienia</w:t>
      </w:r>
      <w:r w:rsidR="00CD68BE" w:rsidRPr="00DC3F54">
        <w:rPr>
          <w:rFonts w:ascii="Lato" w:hAnsi="Lato"/>
        </w:rPr>
        <w:t xml:space="preserve">, zgodnie z </w:t>
      </w:r>
      <w:r w:rsidRPr="00DC3F54">
        <w:rPr>
          <w:rFonts w:ascii="Lato" w:hAnsi="Lato"/>
        </w:rPr>
        <w:t>treścią</w:t>
      </w:r>
      <w:r w:rsidR="00CD68BE" w:rsidRPr="00DC3F54">
        <w:rPr>
          <w:rFonts w:ascii="Lato" w:hAnsi="Lato"/>
        </w:rPr>
        <w:t xml:space="preserve"> art. 29 ust. 3a ustawy zatrudniał na podstawie umowy o pracę, w </w:t>
      </w:r>
      <w:r w:rsidRPr="00DC3F54">
        <w:rPr>
          <w:rFonts w:ascii="Lato" w:hAnsi="Lato"/>
        </w:rPr>
        <w:t>rozumieniu</w:t>
      </w:r>
      <w:r w:rsidR="00CD68BE" w:rsidRPr="00DC3F54">
        <w:rPr>
          <w:rFonts w:ascii="Lato" w:hAnsi="Lato"/>
        </w:rPr>
        <w:t xml:space="preserve"> przepisów </w:t>
      </w:r>
      <w:r w:rsidRPr="00DC3F54">
        <w:rPr>
          <w:rFonts w:ascii="Lato" w:hAnsi="Lato"/>
        </w:rPr>
        <w:t>ustawy</w:t>
      </w:r>
      <w:r w:rsidR="00CD68BE" w:rsidRPr="00DC3F54">
        <w:rPr>
          <w:rFonts w:ascii="Lato" w:hAnsi="Lato"/>
        </w:rPr>
        <w:t xml:space="preserve"> z 26.06.1974r Kodeks Pracy pracowników </w:t>
      </w:r>
      <w:r w:rsidR="00CD68BE" w:rsidRPr="00EE6B70">
        <w:rPr>
          <w:rFonts w:ascii="Lato" w:hAnsi="Lato"/>
        </w:rPr>
        <w:t>fizycznych wykonujących</w:t>
      </w:r>
      <w:r w:rsidR="00705F7E" w:rsidRPr="00EE6B70">
        <w:rPr>
          <w:rFonts w:ascii="Lato" w:hAnsi="Lato"/>
        </w:rPr>
        <w:t>:</w:t>
      </w:r>
      <w:r w:rsidR="00CD68BE" w:rsidRPr="00EE6B70">
        <w:rPr>
          <w:rFonts w:ascii="Lato" w:hAnsi="Lato"/>
        </w:rPr>
        <w:t xml:space="preserve"> </w:t>
      </w:r>
      <w:bookmarkStart w:id="2" w:name="_Hlk513405964"/>
      <w:r w:rsidR="00EE6B70" w:rsidRPr="00EE6B70">
        <w:rPr>
          <w:rFonts w:ascii="Lato" w:hAnsi="Lato"/>
        </w:rPr>
        <w:t>mechaniczne</w:t>
      </w:r>
      <w:r w:rsidR="00CD68BE" w:rsidRPr="00EE6B70">
        <w:rPr>
          <w:rFonts w:ascii="Lato" w:hAnsi="Lato"/>
        </w:rPr>
        <w:t xml:space="preserve"> koszenie</w:t>
      </w:r>
      <w:r w:rsidRPr="00EE6B70">
        <w:rPr>
          <w:rFonts w:ascii="Lato" w:hAnsi="Lato"/>
        </w:rPr>
        <w:t>.</w:t>
      </w:r>
      <w:bookmarkEnd w:id="2"/>
      <w:r w:rsidR="00F9058B" w:rsidRPr="00EE6B70">
        <w:rPr>
          <w:rFonts w:ascii="Lato" w:hAnsi="Lato"/>
        </w:rPr>
        <w:t xml:space="preserve"> </w:t>
      </w:r>
      <w:r w:rsidR="00380BEF" w:rsidRPr="00EE6B70">
        <w:rPr>
          <w:rFonts w:ascii="Lato" w:hAnsi="Lato"/>
        </w:rPr>
        <w:t>Wy</w:t>
      </w:r>
      <w:r w:rsidR="00BD745B" w:rsidRPr="00EE6B70">
        <w:rPr>
          <w:rFonts w:ascii="Lato" w:hAnsi="Lato"/>
        </w:rPr>
        <w:t>móg nie obejmuje kierownika prac.</w:t>
      </w:r>
    </w:p>
    <w:p w14:paraId="09722EDC" w14:textId="72D6CA79" w:rsidR="00D60BB0" w:rsidRPr="00EE6B70" w:rsidRDefault="00C67202" w:rsidP="00A30C20">
      <w:pPr>
        <w:pStyle w:val="Akapitzlist"/>
        <w:spacing w:after="0" w:line="240" w:lineRule="auto"/>
        <w:ind w:left="284"/>
        <w:jc w:val="both"/>
        <w:rPr>
          <w:rFonts w:ascii="Lato" w:hAnsi="Lato"/>
        </w:rPr>
      </w:pPr>
      <w:r w:rsidRPr="00EE6B70">
        <w:rPr>
          <w:rFonts w:ascii="Lato" w:hAnsi="Lato"/>
        </w:rPr>
        <w:t xml:space="preserve">Sposób dokumentowania zatrudnienia, uprawnienia Zamawiającego w zakresie spełniania tych wymagań oraz sankcje z tytułu ich niespełnienia </w:t>
      </w:r>
      <w:r w:rsidR="001763E9" w:rsidRPr="00EE6B70">
        <w:rPr>
          <w:rFonts w:ascii="Lato" w:hAnsi="Lato"/>
        </w:rPr>
        <w:t xml:space="preserve">znajdują się w </w:t>
      </w:r>
      <w:r w:rsidR="001763E9" w:rsidRPr="00EE6B70">
        <w:rPr>
          <w:rFonts w:ascii="Lato" w:hAnsi="Lato"/>
          <w:b/>
        </w:rPr>
        <w:t xml:space="preserve">Załączniku Nr </w:t>
      </w:r>
      <w:r w:rsidR="001A7243" w:rsidRPr="00EE6B70">
        <w:rPr>
          <w:rFonts w:ascii="Lato" w:hAnsi="Lato"/>
          <w:b/>
        </w:rPr>
        <w:t>9</w:t>
      </w:r>
      <w:r w:rsidR="001763E9" w:rsidRPr="00EE6B70">
        <w:rPr>
          <w:rFonts w:ascii="Lato" w:hAnsi="Lato"/>
          <w:b/>
        </w:rPr>
        <w:t xml:space="preserve"> </w:t>
      </w:r>
      <w:r w:rsidR="0017423A" w:rsidRPr="00EE6B70">
        <w:rPr>
          <w:rFonts w:ascii="Lato" w:hAnsi="Lato"/>
          <w:b/>
        </w:rPr>
        <w:t>do SIWZ</w:t>
      </w:r>
      <w:r w:rsidR="0017423A" w:rsidRPr="00EE6B70">
        <w:rPr>
          <w:rFonts w:ascii="Lato" w:hAnsi="Lato"/>
        </w:rPr>
        <w:t xml:space="preserve"> </w:t>
      </w:r>
      <w:r w:rsidR="001763E9" w:rsidRPr="00EE6B70">
        <w:rPr>
          <w:rFonts w:ascii="Lato" w:hAnsi="Lato"/>
        </w:rPr>
        <w:t>– Projekt umowy.</w:t>
      </w:r>
      <w:r w:rsidR="00F3188F" w:rsidRPr="00EE6B70">
        <w:rPr>
          <w:rFonts w:ascii="Lato" w:hAnsi="Lato"/>
        </w:rPr>
        <w:t xml:space="preserve"> </w:t>
      </w:r>
    </w:p>
    <w:p w14:paraId="1DB62399" w14:textId="34BD78B6" w:rsidR="00B529F1" w:rsidRPr="00EE6B70" w:rsidRDefault="00B529F1" w:rsidP="00A30C20">
      <w:pPr>
        <w:pStyle w:val="Akapitzlist"/>
        <w:numPr>
          <w:ilvl w:val="0"/>
          <w:numId w:val="8"/>
        </w:numPr>
        <w:spacing w:after="0" w:line="240" w:lineRule="auto"/>
        <w:ind w:left="284"/>
        <w:jc w:val="both"/>
        <w:rPr>
          <w:rFonts w:ascii="Lato" w:eastAsia="Times New Roman" w:hAnsi="Lato" w:cs="Arial"/>
          <w:lang w:eastAsia="pl-PL"/>
        </w:rPr>
      </w:pPr>
      <w:r w:rsidRPr="00EE6B70">
        <w:rPr>
          <w:rFonts w:ascii="Lato" w:eastAsia="Times New Roman" w:hAnsi="Lato" w:cs="Arial"/>
          <w:lang w:eastAsia="pl-PL"/>
        </w:rPr>
        <w:t>Zamawiający żąda wskazania przez Wykonawcę części zamówienia, których wykonanie zamierza powierzyć podwykonawcom, i podania przez Wykonawcę firm podwykonawców.</w:t>
      </w:r>
    </w:p>
    <w:p w14:paraId="7C7C6212" w14:textId="77777777" w:rsidR="007004CB" w:rsidRPr="00EE6B70" w:rsidRDefault="007004CB" w:rsidP="007004CB">
      <w:pPr>
        <w:pStyle w:val="Akapitzlist"/>
        <w:spacing w:after="0" w:line="240" w:lineRule="auto"/>
        <w:jc w:val="both"/>
        <w:rPr>
          <w:rFonts w:ascii="Lato" w:hAnsi="Lato"/>
        </w:rPr>
      </w:pPr>
    </w:p>
    <w:p w14:paraId="4ACB3690" w14:textId="77777777" w:rsidR="001763E9" w:rsidRPr="00EE6B70" w:rsidRDefault="007004CB" w:rsidP="003360B4">
      <w:pPr>
        <w:pStyle w:val="Akapitzlist"/>
        <w:numPr>
          <w:ilvl w:val="0"/>
          <w:numId w:val="2"/>
        </w:numPr>
        <w:spacing w:after="0" w:line="240" w:lineRule="auto"/>
        <w:ind w:left="709"/>
        <w:jc w:val="both"/>
        <w:rPr>
          <w:rFonts w:ascii="Lato" w:hAnsi="Lato"/>
          <w:b/>
        </w:rPr>
      </w:pPr>
      <w:r w:rsidRPr="00EE6B70">
        <w:rPr>
          <w:rFonts w:ascii="Lato" w:hAnsi="Lato"/>
          <w:b/>
        </w:rPr>
        <w:t>TERMIN REALIZACJI ZAMÓWIENIA</w:t>
      </w:r>
    </w:p>
    <w:p w14:paraId="36AA2CAD" w14:textId="4A738480" w:rsidR="00CE6F33" w:rsidRPr="00EE6B70" w:rsidRDefault="00CE6F33" w:rsidP="00D375B1">
      <w:pPr>
        <w:spacing w:after="0" w:line="240" w:lineRule="auto"/>
        <w:jc w:val="both"/>
        <w:rPr>
          <w:rFonts w:ascii="Lato" w:hAnsi="Lato"/>
        </w:rPr>
      </w:pPr>
      <w:r w:rsidRPr="00EE6B70">
        <w:rPr>
          <w:rFonts w:ascii="Lato" w:hAnsi="Lato"/>
        </w:rPr>
        <w:t xml:space="preserve">Termin realizacji zamówienia do </w:t>
      </w:r>
      <w:r w:rsidR="0021152C">
        <w:rPr>
          <w:rFonts w:ascii="Lato" w:hAnsi="Lato"/>
        </w:rPr>
        <w:t>21</w:t>
      </w:r>
      <w:r w:rsidRPr="00EE6B70">
        <w:rPr>
          <w:rFonts w:ascii="Lato" w:hAnsi="Lato"/>
        </w:rPr>
        <w:t>.1</w:t>
      </w:r>
      <w:r w:rsidR="00D77F77" w:rsidRPr="00EE6B70">
        <w:rPr>
          <w:rFonts w:ascii="Lato" w:hAnsi="Lato"/>
        </w:rPr>
        <w:t>2</w:t>
      </w:r>
      <w:r w:rsidRPr="00EE6B70">
        <w:rPr>
          <w:rFonts w:ascii="Lato" w:hAnsi="Lato"/>
        </w:rPr>
        <w:t>.2018</w:t>
      </w:r>
    </w:p>
    <w:p w14:paraId="2AD611EB" w14:textId="77777777" w:rsidR="00D179B7" w:rsidRPr="00EE6B70" w:rsidRDefault="00D179B7" w:rsidP="00D179B7"/>
    <w:p w14:paraId="66BDD955" w14:textId="77777777" w:rsidR="00145E22" w:rsidRPr="00EE6B70" w:rsidRDefault="00EF23C1" w:rsidP="003360B4">
      <w:pPr>
        <w:pStyle w:val="Akapitzlist"/>
        <w:numPr>
          <w:ilvl w:val="0"/>
          <w:numId w:val="2"/>
        </w:numPr>
        <w:spacing w:after="0" w:line="240" w:lineRule="auto"/>
        <w:ind w:left="709"/>
        <w:jc w:val="both"/>
        <w:rPr>
          <w:rFonts w:ascii="Lato" w:hAnsi="Lato"/>
          <w:b/>
        </w:rPr>
      </w:pPr>
      <w:r w:rsidRPr="00EE6B70">
        <w:rPr>
          <w:rFonts w:ascii="Lato" w:hAnsi="Lato"/>
          <w:b/>
        </w:rPr>
        <w:t>WARUNKI UDZIAŁU W POSTĘPOWANIU</w:t>
      </w:r>
      <w:r w:rsidR="000B4017" w:rsidRPr="00EE6B70">
        <w:rPr>
          <w:rFonts w:ascii="Lato" w:hAnsi="Lato"/>
          <w:b/>
        </w:rPr>
        <w:t xml:space="preserve"> ORAZ WYKAZ OŚWI</w:t>
      </w:r>
      <w:r w:rsidR="00A02982" w:rsidRPr="00EE6B70">
        <w:rPr>
          <w:rFonts w:ascii="Lato" w:hAnsi="Lato"/>
          <w:b/>
        </w:rPr>
        <w:t>A</w:t>
      </w:r>
      <w:r w:rsidR="000B4017" w:rsidRPr="00EE6B70">
        <w:rPr>
          <w:rFonts w:ascii="Lato" w:hAnsi="Lato"/>
          <w:b/>
        </w:rPr>
        <w:t>DCZEŃ I DOKUMENTÓW POTWIERDZAJĄCYCH SPEŁNIENIE WARUNKÓW UDZIAŁU W POSTĘPOWANIU</w:t>
      </w:r>
      <w:r w:rsidRPr="00EE6B70">
        <w:rPr>
          <w:rFonts w:ascii="Lato" w:hAnsi="Lato"/>
          <w:b/>
        </w:rPr>
        <w:t xml:space="preserve">. </w:t>
      </w:r>
    </w:p>
    <w:p w14:paraId="1C47728A" w14:textId="77777777" w:rsidR="00EF23C1" w:rsidRPr="00EE6B70" w:rsidRDefault="00852A41" w:rsidP="00996040">
      <w:pPr>
        <w:pStyle w:val="Akapitzlist"/>
        <w:numPr>
          <w:ilvl w:val="0"/>
          <w:numId w:val="4"/>
        </w:numPr>
        <w:spacing w:after="0" w:line="240" w:lineRule="auto"/>
        <w:ind w:left="426" w:hanging="426"/>
        <w:jc w:val="both"/>
        <w:rPr>
          <w:rFonts w:ascii="Lato" w:hAnsi="Lato"/>
        </w:rPr>
      </w:pPr>
      <w:r w:rsidRPr="00EE6B70">
        <w:rPr>
          <w:rFonts w:ascii="Lato" w:hAnsi="Lato"/>
        </w:rPr>
        <w:t xml:space="preserve">O udzielenia </w:t>
      </w:r>
      <w:r w:rsidR="00412F5B" w:rsidRPr="00EE6B70">
        <w:rPr>
          <w:rFonts w:ascii="Lato" w:hAnsi="Lato"/>
        </w:rPr>
        <w:t>zamówienia</w:t>
      </w:r>
      <w:r w:rsidRPr="00EE6B70">
        <w:rPr>
          <w:rFonts w:ascii="Lato" w:hAnsi="Lato"/>
        </w:rPr>
        <w:t xml:space="preserve"> </w:t>
      </w:r>
      <w:r w:rsidR="00412F5B" w:rsidRPr="00EE6B70">
        <w:rPr>
          <w:rFonts w:ascii="Lato" w:hAnsi="Lato"/>
        </w:rPr>
        <w:t>mogą ubiegać się Wykonawcy, którzy</w:t>
      </w:r>
      <w:r w:rsidR="002945C6" w:rsidRPr="00EE6B70">
        <w:rPr>
          <w:rFonts w:ascii="Lato" w:hAnsi="Lato"/>
        </w:rPr>
        <w:t>:</w:t>
      </w:r>
    </w:p>
    <w:p w14:paraId="7C01D7BE" w14:textId="77777777" w:rsidR="00412F5B" w:rsidRPr="00EE6B70" w:rsidRDefault="00412F5B" w:rsidP="00996040">
      <w:pPr>
        <w:pStyle w:val="Akapitzlist"/>
        <w:numPr>
          <w:ilvl w:val="0"/>
          <w:numId w:val="5"/>
        </w:numPr>
        <w:spacing w:after="0" w:line="240" w:lineRule="auto"/>
        <w:ind w:left="709" w:hanging="283"/>
        <w:jc w:val="both"/>
        <w:rPr>
          <w:rFonts w:ascii="Lato" w:hAnsi="Lato"/>
        </w:rPr>
      </w:pPr>
      <w:r w:rsidRPr="00EE6B70">
        <w:rPr>
          <w:rFonts w:ascii="Lato" w:hAnsi="Lato"/>
        </w:rPr>
        <w:t xml:space="preserve">nie podlegają wykluczeniu; </w:t>
      </w:r>
    </w:p>
    <w:p w14:paraId="6DBE9C64" w14:textId="77777777" w:rsidR="006F1DB7" w:rsidRPr="00EE6B70" w:rsidRDefault="00412F5B" w:rsidP="00996040">
      <w:pPr>
        <w:pStyle w:val="Akapitzlist"/>
        <w:numPr>
          <w:ilvl w:val="0"/>
          <w:numId w:val="5"/>
        </w:numPr>
        <w:spacing w:after="0" w:line="240" w:lineRule="auto"/>
        <w:ind w:left="709" w:hanging="283"/>
        <w:jc w:val="both"/>
        <w:rPr>
          <w:rFonts w:ascii="Lato" w:hAnsi="Lato"/>
        </w:rPr>
      </w:pPr>
      <w:r w:rsidRPr="00EE6B70">
        <w:rPr>
          <w:rFonts w:ascii="Lato" w:hAnsi="Lato"/>
        </w:rPr>
        <w:t>spełniają warunki udziału w postępowaniu, o których mowa w art. 22 ust. 1b</w:t>
      </w:r>
    </w:p>
    <w:p w14:paraId="6126D692" w14:textId="77777777" w:rsidR="006F1DB7" w:rsidRPr="00EE6B70" w:rsidRDefault="0066414A" w:rsidP="00996040">
      <w:pPr>
        <w:pStyle w:val="Akapitzlist"/>
        <w:numPr>
          <w:ilvl w:val="0"/>
          <w:numId w:val="4"/>
        </w:numPr>
        <w:spacing w:after="0" w:line="240" w:lineRule="auto"/>
        <w:ind w:left="426" w:hanging="426"/>
        <w:jc w:val="both"/>
        <w:rPr>
          <w:rFonts w:ascii="Lato" w:hAnsi="Lato"/>
        </w:rPr>
      </w:pPr>
      <w:r w:rsidRPr="00EE6B70">
        <w:rPr>
          <w:rFonts w:ascii="Lato" w:hAnsi="Lato"/>
        </w:rPr>
        <w:t>W ce</w:t>
      </w:r>
      <w:r w:rsidR="00706EF1" w:rsidRPr="00EE6B70">
        <w:rPr>
          <w:rFonts w:ascii="Lato" w:hAnsi="Lato"/>
        </w:rPr>
        <w:t>l</w:t>
      </w:r>
      <w:r w:rsidRPr="00EE6B70">
        <w:rPr>
          <w:rFonts w:ascii="Lato" w:hAnsi="Lato"/>
        </w:rPr>
        <w:t>u wykazania spełnienia przez Wykonawcę warunków udziału w postępowaniu</w:t>
      </w:r>
      <w:r w:rsidR="000D3CF4" w:rsidRPr="00EE6B70">
        <w:rPr>
          <w:rFonts w:ascii="Lato" w:hAnsi="Lato"/>
        </w:rPr>
        <w:t>,</w:t>
      </w:r>
      <w:r w:rsidRPr="00EE6B70">
        <w:rPr>
          <w:rFonts w:ascii="Lato" w:hAnsi="Lato"/>
        </w:rPr>
        <w:t xml:space="preserve"> o których mowa </w:t>
      </w:r>
      <w:r w:rsidR="00FD2B1B" w:rsidRPr="00EE6B70">
        <w:rPr>
          <w:rFonts w:ascii="Lato" w:hAnsi="Lato"/>
        </w:rPr>
        <w:t xml:space="preserve">w </w:t>
      </w:r>
      <w:r w:rsidRPr="00EE6B70">
        <w:rPr>
          <w:rFonts w:ascii="Lato" w:hAnsi="Lato"/>
        </w:rPr>
        <w:t>art. 22 ust. 1b ustawy</w:t>
      </w:r>
      <w:r w:rsidR="000D3CF4" w:rsidRPr="00EE6B70">
        <w:rPr>
          <w:rFonts w:ascii="Lato" w:hAnsi="Lato"/>
        </w:rPr>
        <w:t>,</w:t>
      </w:r>
      <w:r w:rsidRPr="00EE6B70">
        <w:rPr>
          <w:rFonts w:ascii="Lato" w:hAnsi="Lato"/>
        </w:rPr>
        <w:t xml:space="preserve"> Zamawiający wymaga:</w:t>
      </w:r>
    </w:p>
    <w:p w14:paraId="2A0276B5" w14:textId="77777777" w:rsidR="00093CE5" w:rsidRPr="00EE6B70" w:rsidRDefault="00412F5B" w:rsidP="00996040">
      <w:pPr>
        <w:pStyle w:val="Akapitzlist"/>
        <w:numPr>
          <w:ilvl w:val="1"/>
          <w:numId w:val="6"/>
        </w:numPr>
        <w:spacing w:after="0" w:line="240" w:lineRule="auto"/>
        <w:ind w:left="709" w:hanging="283"/>
        <w:jc w:val="both"/>
        <w:rPr>
          <w:rFonts w:ascii="Lato" w:hAnsi="Lato"/>
        </w:rPr>
      </w:pPr>
      <w:r w:rsidRPr="00EE6B70">
        <w:rPr>
          <w:rFonts w:ascii="Lato" w:hAnsi="Lato"/>
        </w:rPr>
        <w:t>kompetencji lub uprawnień do prowadzenia określonej działalności zawodowej</w:t>
      </w:r>
      <w:r w:rsidR="00556A1C" w:rsidRPr="00EE6B70">
        <w:rPr>
          <w:rFonts w:ascii="Lato" w:hAnsi="Lato"/>
        </w:rPr>
        <w:t>,</w:t>
      </w:r>
      <w:r w:rsidRPr="00EE6B70">
        <w:rPr>
          <w:rFonts w:ascii="Lato" w:hAnsi="Lato"/>
        </w:rPr>
        <w:t xml:space="preserve"> o ile wynika to z odrębnych przepisów</w:t>
      </w:r>
      <w:r w:rsidR="00556A1C" w:rsidRPr="00EE6B70">
        <w:rPr>
          <w:rFonts w:ascii="Lato" w:hAnsi="Lato"/>
        </w:rPr>
        <w:t>:</w:t>
      </w:r>
      <w:r w:rsidRPr="00EE6B70">
        <w:rPr>
          <w:rFonts w:ascii="Lato" w:hAnsi="Lato"/>
        </w:rPr>
        <w:t xml:space="preserve"> </w:t>
      </w:r>
    </w:p>
    <w:p w14:paraId="3B90C529" w14:textId="77777777" w:rsidR="00412F5B" w:rsidRPr="00EE6B70" w:rsidRDefault="00412F5B" w:rsidP="00996040">
      <w:pPr>
        <w:pStyle w:val="Akapitzlist"/>
        <w:spacing w:after="0" w:line="240" w:lineRule="auto"/>
        <w:ind w:left="851" w:hanging="142"/>
        <w:jc w:val="both"/>
        <w:rPr>
          <w:rFonts w:ascii="Lato" w:hAnsi="Lato"/>
        </w:rPr>
      </w:pPr>
      <w:r w:rsidRPr="00EE6B70">
        <w:rPr>
          <w:rFonts w:ascii="Lato" w:hAnsi="Lato"/>
        </w:rPr>
        <w:t>Zamawiający nie opisuje i nie wyznacza szczegółowego warunku w tym zakresie;</w:t>
      </w:r>
    </w:p>
    <w:p w14:paraId="3BE893B5" w14:textId="77777777" w:rsidR="00412F5B" w:rsidRPr="00EE6B70" w:rsidRDefault="00412F5B" w:rsidP="00996040">
      <w:pPr>
        <w:pStyle w:val="Akapitzlist"/>
        <w:numPr>
          <w:ilvl w:val="1"/>
          <w:numId w:val="6"/>
        </w:numPr>
        <w:spacing w:after="0" w:line="240" w:lineRule="auto"/>
        <w:ind w:left="851"/>
        <w:jc w:val="both"/>
        <w:rPr>
          <w:rFonts w:ascii="Lato" w:hAnsi="Lato"/>
        </w:rPr>
      </w:pPr>
      <w:r w:rsidRPr="00EE6B70">
        <w:rPr>
          <w:rFonts w:ascii="Lato" w:hAnsi="Lato"/>
        </w:rPr>
        <w:t>sytuacji ekonomicznej lub finansowej:</w:t>
      </w:r>
    </w:p>
    <w:p w14:paraId="4F631FB0" w14:textId="6644E271" w:rsidR="00412F5B" w:rsidRPr="00EE6B70" w:rsidRDefault="005E1572" w:rsidP="00996040">
      <w:pPr>
        <w:pStyle w:val="Akapitzlist"/>
        <w:spacing w:after="0" w:line="240" w:lineRule="auto"/>
        <w:ind w:left="1418" w:hanging="425"/>
        <w:jc w:val="both"/>
        <w:rPr>
          <w:rFonts w:ascii="Lato" w:hAnsi="Lato"/>
        </w:rPr>
      </w:pPr>
      <w:r w:rsidRPr="00EE6B70">
        <w:rPr>
          <w:rFonts w:ascii="Lato" w:hAnsi="Lato"/>
        </w:rPr>
        <w:t>Zamawiający nie opisuje i nie wyznacza szczegółowego warunku w tym zakresie;</w:t>
      </w:r>
    </w:p>
    <w:p w14:paraId="28C38505" w14:textId="77777777" w:rsidR="00412F5B" w:rsidRPr="00EE6B70" w:rsidRDefault="00093CE5" w:rsidP="00996040">
      <w:pPr>
        <w:pStyle w:val="Akapitzlist"/>
        <w:numPr>
          <w:ilvl w:val="1"/>
          <w:numId w:val="6"/>
        </w:numPr>
        <w:spacing w:after="0" w:line="240" w:lineRule="auto"/>
        <w:ind w:left="851"/>
        <w:jc w:val="both"/>
        <w:rPr>
          <w:rFonts w:ascii="Lato" w:hAnsi="Lato"/>
        </w:rPr>
      </w:pPr>
      <w:r w:rsidRPr="00EE6B70">
        <w:rPr>
          <w:rFonts w:ascii="Lato" w:hAnsi="Lato"/>
        </w:rPr>
        <w:t>z</w:t>
      </w:r>
      <w:r w:rsidR="00412F5B" w:rsidRPr="00EE6B70">
        <w:rPr>
          <w:rFonts w:ascii="Lato" w:hAnsi="Lato"/>
        </w:rPr>
        <w:t>dolności technicznej lub zawodowej</w:t>
      </w:r>
      <w:r w:rsidR="00715BE8" w:rsidRPr="00EE6B70">
        <w:rPr>
          <w:rFonts w:ascii="Lato" w:hAnsi="Lato"/>
        </w:rPr>
        <w:t>:</w:t>
      </w:r>
    </w:p>
    <w:p w14:paraId="6FD2E1BD" w14:textId="4A24D552" w:rsidR="00081900" w:rsidRPr="00326DE2" w:rsidRDefault="00DD676F" w:rsidP="00996040">
      <w:pPr>
        <w:spacing w:line="240" w:lineRule="auto"/>
        <w:ind w:left="993" w:hanging="284"/>
        <w:contextualSpacing/>
        <w:jc w:val="both"/>
        <w:rPr>
          <w:rFonts w:ascii="Lato" w:hAnsi="Lato"/>
        </w:rPr>
      </w:pPr>
      <w:bookmarkStart w:id="3" w:name="_Hlk516835467"/>
      <w:r w:rsidRPr="00EE6B70">
        <w:rPr>
          <w:rFonts w:ascii="Lato" w:hAnsi="Lato"/>
        </w:rPr>
        <w:t>a)</w:t>
      </w:r>
      <w:r w:rsidR="00FE54E1" w:rsidRPr="00EE6B70">
        <w:rPr>
          <w:rFonts w:ascii="Lato" w:hAnsi="Lato"/>
        </w:rPr>
        <w:t xml:space="preserve"> </w:t>
      </w:r>
      <w:bookmarkStart w:id="4" w:name="_Hlk526850867"/>
      <w:r w:rsidR="00FE54E1" w:rsidRPr="00EE6B70">
        <w:rPr>
          <w:rFonts w:ascii="Lato" w:hAnsi="Lato"/>
        </w:rPr>
        <w:t xml:space="preserve">Wykonawca w okresie ostatnich </w:t>
      </w:r>
      <w:r w:rsidR="00D77F77" w:rsidRPr="00EE6B70">
        <w:rPr>
          <w:rFonts w:ascii="Lato" w:hAnsi="Lato"/>
        </w:rPr>
        <w:t>3</w:t>
      </w:r>
      <w:r w:rsidR="00FE54E1" w:rsidRPr="00EE6B70">
        <w:rPr>
          <w:rFonts w:ascii="Lato" w:hAnsi="Lato"/>
        </w:rPr>
        <w:t xml:space="preserve"> lat przed upływem terminu składania ofert, a jeżeli okres prowadzenia działalności jest krótszy – w tym okresie wykonał </w:t>
      </w:r>
      <w:r w:rsidR="001342EE" w:rsidRPr="00EE6B70">
        <w:rPr>
          <w:rFonts w:ascii="Lato" w:hAnsi="Lato"/>
        </w:rPr>
        <w:t xml:space="preserve">lub wykonuje </w:t>
      </w:r>
      <w:r w:rsidR="00FE54E1" w:rsidRPr="00EE6B70">
        <w:rPr>
          <w:rFonts w:ascii="Lato" w:hAnsi="Lato"/>
        </w:rPr>
        <w:t xml:space="preserve">minimum </w:t>
      </w:r>
      <w:r w:rsidR="000B38DA" w:rsidRPr="00EE6B70">
        <w:rPr>
          <w:rFonts w:ascii="Lato" w:hAnsi="Lato"/>
        </w:rPr>
        <w:t>2</w:t>
      </w:r>
      <w:r w:rsidR="00FE54E1" w:rsidRPr="00EE6B70">
        <w:rPr>
          <w:rFonts w:ascii="Lato" w:hAnsi="Lato"/>
        </w:rPr>
        <w:t xml:space="preserve"> usług</w:t>
      </w:r>
      <w:r w:rsidR="000B38DA" w:rsidRPr="00EE6B70">
        <w:rPr>
          <w:rFonts w:ascii="Lato" w:hAnsi="Lato"/>
        </w:rPr>
        <w:t>i</w:t>
      </w:r>
      <w:r w:rsidR="00FE54E1" w:rsidRPr="00EE6B70">
        <w:rPr>
          <w:rFonts w:ascii="Lato" w:hAnsi="Lato"/>
        </w:rPr>
        <w:t xml:space="preserve"> </w:t>
      </w:r>
      <w:r w:rsidR="00B47AD4" w:rsidRPr="00EE6B70">
        <w:rPr>
          <w:rFonts w:ascii="Lato" w:hAnsi="Lato"/>
        </w:rPr>
        <w:t xml:space="preserve">na terenie </w:t>
      </w:r>
      <w:r w:rsidR="00FE54E1" w:rsidRPr="00EE6B70">
        <w:rPr>
          <w:rFonts w:ascii="Lato" w:hAnsi="Lato"/>
        </w:rPr>
        <w:t>parku narodow</w:t>
      </w:r>
      <w:r w:rsidR="00B47AD4" w:rsidRPr="00EE6B70">
        <w:rPr>
          <w:rFonts w:ascii="Lato" w:hAnsi="Lato"/>
        </w:rPr>
        <w:t>ego</w:t>
      </w:r>
      <w:r w:rsidR="002F21D8" w:rsidRPr="00EE6B70">
        <w:rPr>
          <w:rFonts w:ascii="Lato" w:hAnsi="Lato"/>
        </w:rPr>
        <w:t xml:space="preserve"> lub </w:t>
      </w:r>
      <w:r w:rsidR="00C15CE2" w:rsidRPr="00EE6B70">
        <w:rPr>
          <w:rFonts w:ascii="Lato" w:hAnsi="Lato"/>
        </w:rPr>
        <w:t>rezerwatu przyrody</w:t>
      </w:r>
      <w:r w:rsidR="002F21D8" w:rsidRPr="00EE6B70">
        <w:rPr>
          <w:rFonts w:ascii="Lato" w:hAnsi="Lato"/>
        </w:rPr>
        <w:t xml:space="preserve"> lub</w:t>
      </w:r>
      <w:r w:rsidR="00FE54E1" w:rsidRPr="00EE6B70">
        <w:rPr>
          <w:rFonts w:ascii="Lato" w:hAnsi="Lato"/>
        </w:rPr>
        <w:t xml:space="preserve"> </w:t>
      </w:r>
      <w:r w:rsidR="00C15CE2" w:rsidRPr="00EE6B70">
        <w:rPr>
          <w:rFonts w:ascii="Lato" w:hAnsi="Lato"/>
        </w:rPr>
        <w:t>parku krajobrazowego</w:t>
      </w:r>
      <w:r w:rsidR="002F21D8" w:rsidRPr="00EE6B70">
        <w:rPr>
          <w:rFonts w:ascii="Lato" w:hAnsi="Lato"/>
        </w:rPr>
        <w:t xml:space="preserve"> lub </w:t>
      </w:r>
      <w:r w:rsidR="00B47AD4" w:rsidRPr="00EE6B70">
        <w:rPr>
          <w:rFonts w:ascii="Lato" w:hAnsi="Lato"/>
        </w:rPr>
        <w:t xml:space="preserve">w </w:t>
      </w:r>
      <w:r w:rsidR="00FE54E1" w:rsidRPr="00EE6B70">
        <w:rPr>
          <w:rFonts w:ascii="Lato" w:hAnsi="Lato"/>
        </w:rPr>
        <w:t xml:space="preserve">obszarze Natura 2000 </w:t>
      </w:r>
      <w:r w:rsidR="00DC7D51" w:rsidRPr="00EE6B70">
        <w:rPr>
          <w:rFonts w:ascii="Lato" w:hAnsi="Lato"/>
        </w:rPr>
        <w:t xml:space="preserve">lub w analogicznych obszarach chronionych państw członkowskich Unii Europejskiej </w:t>
      </w:r>
      <w:r w:rsidR="00FE54E1" w:rsidRPr="00EE6B70">
        <w:rPr>
          <w:rFonts w:ascii="Lato" w:hAnsi="Lato"/>
        </w:rPr>
        <w:t>polegając</w:t>
      </w:r>
      <w:r w:rsidR="00EF4AEF" w:rsidRPr="00EE6B70">
        <w:rPr>
          <w:rFonts w:ascii="Lato" w:hAnsi="Lato"/>
        </w:rPr>
        <w:t>e</w:t>
      </w:r>
      <w:r w:rsidR="00FE54E1" w:rsidRPr="00EE6B70">
        <w:rPr>
          <w:rFonts w:ascii="Lato" w:hAnsi="Lato"/>
        </w:rPr>
        <w:t xml:space="preserve"> na </w:t>
      </w:r>
      <w:r w:rsidR="005E1572" w:rsidRPr="00EE6B70">
        <w:rPr>
          <w:rFonts w:ascii="Lato" w:hAnsi="Lato"/>
        </w:rPr>
        <w:t>mechanicznym</w:t>
      </w:r>
      <w:r w:rsidR="00FE54E1" w:rsidRPr="00EE6B70">
        <w:rPr>
          <w:rFonts w:ascii="Lato" w:hAnsi="Lato"/>
        </w:rPr>
        <w:t xml:space="preserve"> </w:t>
      </w:r>
      <w:r w:rsidR="006D3EE9" w:rsidRPr="00EE6B70">
        <w:rPr>
          <w:rFonts w:ascii="Lato" w:hAnsi="Lato"/>
        </w:rPr>
        <w:t>koszeniu</w:t>
      </w:r>
      <w:bookmarkEnd w:id="3"/>
      <w:r w:rsidR="002F2DBA" w:rsidRPr="00EE6B70">
        <w:rPr>
          <w:rFonts w:ascii="Lato" w:hAnsi="Lato"/>
        </w:rPr>
        <w:t xml:space="preserve"> </w:t>
      </w:r>
      <w:r w:rsidR="008D1D36" w:rsidRPr="00EE6B70">
        <w:rPr>
          <w:rFonts w:ascii="Lato" w:hAnsi="Lato"/>
        </w:rPr>
        <w:t>o powierzchni</w:t>
      </w:r>
      <w:r w:rsidR="002F2DBA" w:rsidRPr="00EE6B70">
        <w:rPr>
          <w:rFonts w:ascii="Lato" w:hAnsi="Lato"/>
        </w:rPr>
        <w:t xml:space="preserve"> koszenia nie mniejszej niż </w:t>
      </w:r>
      <w:r w:rsidR="000B38DA" w:rsidRPr="00EE6B70">
        <w:rPr>
          <w:rFonts w:ascii="Lato" w:hAnsi="Lato"/>
        </w:rPr>
        <w:t>3</w:t>
      </w:r>
      <w:r w:rsidR="008D1D36" w:rsidRPr="00EE6B70">
        <w:rPr>
          <w:rFonts w:ascii="Lato" w:hAnsi="Lato"/>
        </w:rPr>
        <w:t xml:space="preserve"> ha</w:t>
      </w:r>
      <w:r w:rsidR="00453476" w:rsidRPr="00EE6B70">
        <w:rPr>
          <w:rFonts w:ascii="Lato" w:hAnsi="Lato"/>
        </w:rPr>
        <w:t>.</w:t>
      </w:r>
      <w:r w:rsidR="000B38DA" w:rsidRPr="00EE6B70">
        <w:rPr>
          <w:rFonts w:ascii="Lato" w:hAnsi="Lato"/>
        </w:rPr>
        <w:t xml:space="preserve"> </w:t>
      </w:r>
      <w:r w:rsidR="00DD7568">
        <w:rPr>
          <w:rFonts w:ascii="Lato" w:hAnsi="Lato"/>
        </w:rPr>
        <w:t>ł</w:t>
      </w:r>
      <w:r w:rsidR="000B38DA" w:rsidRPr="00EE6B70">
        <w:rPr>
          <w:rFonts w:ascii="Lato" w:hAnsi="Lato"/>
        </w:rPr>
        <w:t>ącznie dla każdej pojedynczej usługi.</w:t>
      </w:r>
    </w:p>
    <w:bookmarkEnd w:id="4"/>
    <w:p w14:paraId="2111D23B" w14:textId="08868612" w:rsidR="007A766A" w:rsidRDefault="0053076B" w:rsidP="00996040">
      <w:pPr>
        <w:pStyle w:val="Akapitzlist"/>
        <w:spacing w:after="0" w:line="240" w:lineRule="auto"/>
        <w:ind w:left="993"/>
        <w:jc w:val="both"/>
        <w:rPr>
          <w:rFonts w:ascii="Lato" w:hAnsi="Lato"/>
        </w:rPr>
      </w:pPr>
      <w:r>
        <w:rPr>
          <w:rFonts w:ascii="Lato" w:hAnsi="Lato"/>
        </w:rPr>
        <w:t>W celu potwierdzenia spełnienia przez W</w:t>
      </w:r>
      <w:r w:rsidR="00081900" w:rsidRPr="00DC3F54">
        <w:rPr>
          <w:rFonts w:ascii="Lato" w:hAnsi="Lato"/>
        </w:rPr>
        <w:t>ykonawc</w:t>
      </w:r>
      <w:r>
        <w:rPr>
          <w:rFonts w:ascii="Lato" w:hAnsi="Lato"/>
        </w:rPr>
        <w:t>ę tego warunku</w:t>
      </w:r>
      <w:r w:rsidR="00081900" w:rsidRPr="00DC3F54">
        <w:rPr>
          <w:rFonts w:ascii="Lato" w:hAnsi="Lato"/>
        </w:rPr>
        <w:t xml:space="preserve"> </w:t>
      </w:r>
      <w:r>
        <w:rPr>
          <w:rFonts w:ascii="Lato" w:hAnsi="Lato"/>
        </w:rPr>
        <w:t>Zamawiający żąda przedstawienia</w:t>
      </w:r>
      <w:r w:rsidR="00081900" w:rsidRPr="00F5375E">
        <w:rPr>
          <w:rFonts w:ascii="Lato" w:hAnsi="Lato"/>
        </w:rPr>
        <w:t xml:space="preserve"> </w:t>
      </w:r>
      <w:r w:rsidR="0085003B" w:rsidRPr="00F5375E">
        <w:rPr>
          <w:rFonts w:ascii="Lato" w:hAnsi="Lato"/>
        </w:rPr>
        <w:t>wykaz</w:t>
      </w:r>
      <w:r>
        <w:rPr>
          <w:rFonts w:ascii="Lato" w:hAnsi="Lato"/>
        </w:rPr>
        <w:t>u</w:t>
      </w:r>
      <w:r w:rsidR="0085003B" w:rsidRPr="00F5375E">
        <w:rPr>
          <w:rFonts w:ascii="Lato" w:hAnsi="Lato"/>
        </w:rPr>
        <w:t xml:space="preserve"> usług</w:t>
      </w:r>
      <w:r w:rsidR="001C374D">
        <w:rPr>
          <w:rFonts w:ascii="Lato" w:hAnsi="Lato"/>
        </w:rPr>
        <w:t xml:space="preserve"> (wg </w:t>
      </w:r>
      <w:r w:rsidR="001C374D" w:rsidRPr="001C374D">
        <w:rPr>
          <w:rFonts w:ascii="Lato" w:hAnsi="Lato"/>
          <w:b/>
        </w:rPr>
        <w:t>Załącznika Nr 2 do SIWZ</w:t>
      </w:r>
      <w:r w:rsidR="001C374D">
        <w:rPr>
          <w:rFonts w:ascii="Lato" w:hAnsi="Lato"/>
        </w:rPr>
        <w:t>)</w:t>
      </w:r>
      <w:r w:rsidR="0085003B" w:rsidRPr="00F5375E">
        <w:rPr>
          <w:rFonts w:ascii="Lato" w:hAnsi="Lato"/>
        </w:rPr>
        <w:t xml:space="preserve"> z podaniem:</w:t>
      </w:r>
      <w:r w:rsidR="00AE7180">
        <w:rPr>
          <w:rFonts w:ascii="Lato" w:hAnsi="Lato"/>
        </w:rPr>
        <w:t xml:space="preserve"> przedmiotu</w:t>
      </w:r>
      <w:r w:rsidR="00AE7180" w:rsidRPr="00AE7180">
        <w:rPr>
          <w:rFonts w:ascii="Lato" w:hAnsi="Lato"/>
        </w:rPr>
        <w:t xml:space="preserve"> </w:t>
      </w:r>
      <w:r w:rsidR="00AE7180">
        <w:rPr>
          <w:rFonts w:ascii="Lato" w:hAnsi="Lato"/>
        </w:rPr>
        <w:t>(</w:t>
      </w:r>
      <w:r w:rsidR="0085003B" w:rsidRPr="00F5375E">
        <w:rPr>
          <w:rFonts w:ascii="Lato" w:hAnsi="Lato"/>
        </w:rPr>
        <w:t>nazwy obszaru chronionego</w:t>
      </w:r>
      <w:r w:rsidR="0085003B" w:rsidRPr="00453476">
        <w:rPr>
          <w:rFonts w:ascii="Lato" w:hAnsi="Lato"/>
          <w:color w:val="000000" w:themeColor="text1"/>
        </w:rPr>
        <w:t>, zakresu prac</w:t>
      </w:r>
      <w:r w:rsidR="0085003B" w:rsidRPr="00DC3F54">
        <w:rPr>
          <w:rFonts w:ascii="Lato" w:hAnsi="Lato"/>
        </w:rPr>
        <w:t>), dat wykonania</w:t>
      </w:r>
      <w:r w:rsidR="00D10512" w:rsidRPr="00DC3F54">
        <w:rPr>
          <w:rFonts w:ascii="Lato" w:hAnsi="Lato"/>
        </w:rPr>
        <w:t xml:space="preserve">, </w:t>
      </w:r>
      <w:r w:rsidR="0085003B" w:rsidRPr="00DC3F54">
        <w:rPr>
          <w:rFonts w:ascii="Lato" w:hAnsi="Lato"/>
        </w:rPr>
        <w:t xml:space="preserve">podmiotu na rzecz którego usługi zostały wykonane z załączeniem dowodów, </w:t>
      </w:r>
      <w:r w:rsidR="00FC522D" w:rsidRPr="00FC522D">
        <w:rPr>
          <w:rFonts w:ascii="Lato" w:hAnsi="Lato"/>
        </w:rPr>
        <w:t xml:space="preserve">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w:t>
      </w:r>
      <w:r w:rsidR="00FC522D" w:rsidRPr="00FC522D">
        <w:rPr>
          <w:rFonts w:ascii="Lato" w:hAnsi="Lato"/>
        </w:rPr>
        <w:lastRenderedPageBreak/>
        <w:t xml:space="preserve">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082AF019" w14:textId="0E54F1AE" w:rsidR="00093CE5" w:rsidRPr="00DC3F54" w:rsidRDefault="0053685D" w:rsidP="00996040">
      <w:pPr>
        <w:pStyle w:val="Akapitzlist"/>
        <w:spacing w:after="0" w:line="240" w:lineRule="auto"/>
        <w:ind w:left="993"/>
        <w:jc w:val="both"/>
        <w:rPr>
          <w:rFonts w:ascii="Lato" w:hAnsi="Lato"/>
        </w:rPr>
      </w:pPr>
      <w:bookmarkStart w:id="5" w:name="_Hlk521661809"/>
      <w:r>
        <w:rPr>
          <w:rFonts w:ascii="Lato" w:hAnsi="Lato"/>
        </w:rPr>
        <w:t xml:space="preserve">Zamawiający przed udzieleniem zamówienia wezwie Wykonawcę, którego oferta niepodlegająca odrzuceniu, została najwyżej oceniona, do złożenia w wyznaczonym terminie, nie krótszym niż 5 dni, aktualnego oświadczenia dotyczącego spełnienia warunku udziału w postępowaniu w zakresie zdolności technicznej i zawodowej - Wykaz usług z </w:t>
      </w:r>
      <w:r w:rsidRPr="00256EF4">
        <w:rPr>
          <w:rFonts w:ascii="Lato" w:hAnsi="Lato"/>
        </w:rPr>
        <w:t xml:space="preserve">wg </w:t>
      </w:r>
      <w:r w:rsidRPr="00256EF4">
        <w:rPr>
          <w:rFonts w:ascii="Lato" w:hAnsi="Lato"/>
          <w:b/>
        </w:rPr>
        <w:t xml:space="preserve">Załącznika Nr 2 </w:t>
      </w:r>
      <w:r w:rsidRPr="00256EF4">
        <w:rPr>
          <w:rFonts w:ascii="Lato" w:hAnsi="Lato"/>
        </w:rPr>
        <w:t>do SIWZ</w:t>
      </w:r>
      <w:r>
        <w:rPr>
          <w:rFonts w:ascii="Lato" w:hAnsi="Lato"/>
        </w:rPr>
        <w:t>.</w:t>
      </w:r>
    </w:p>
    <w:bookmarkEnd w:id="5"/>
    <w:p w14:paraId="724999DD" w14:textId="19D89224" w:rsidR="00F279AA" w:rsidRDefault="00DD676F" w:rsidP="00996040">
      <w:pPr>
        <w:tabs>
          <w:tab w:val="left" w:pos="1134"/>
        </w:tabs>
        <w:autoSpaceDE w:val="0"/>
        <w:autoSpaceDN w:val="0"/>
        <w:adjustRightInd w:val="0"/>
        <w:spacing w:after="0" w:line="240" w:lineRule="auto"/>
        <w:ind w:left="993" w:hanging="284"/>
        <w:jc w:val="both"/>
        <w:rPr>
          <w:rFonts w:ascii="Lato" w:hAnsi="Lato"/>
        </w:rPr>
      </w:pPr>
      <w:r>
        <w:rPr>
          <w:rFonts w:ascii="Lato" w:hAnsi="Lato"/>
        </w:rPr>
        <w:t>b)</w:t>
      </w:r>
      <w:r w:rsidR="00635EC5" w:rsidRPr="00F279AA">
        <w:rPr>
          <w:rFonts w:ascii="Lato" w:hAnsi="Lato"/>
        </w:rPr>
        <w:t xml:space="preserve"> Wykonawca dysponuje lub będzie dysponował osobami zdolnymi do wykonania zamówienia o odpowiednich kwalifikacjach:</w:t>
      </w:r>
    </w:p>
    <w:p w14:paraId="0CA0A8A0" w14:textId="05F44F82" w:rsidR="00F279AA" w:rsidRDefault="00811F7C" w:rsidP="00996040">
      <w:pPr>
        <w:autoSpaceDE w:val="0"/>
        <w:autoSpaceDN w:val="0"/>
        <w:adjustRightInd w:val="0"/>
        <w:spacing w:after="0" w:line="240" w:lineRule="auto"/>
        <w:ind w:left="993"/>
        <w:jc w:val="both"/>
        <w:rPr>
          <w:rFonts w:ascii="Lato" w:hAnsi="Lato"/>
        </w:rPr>
      </w:pPr>
      <w:r w:rsidRPr="00F279AA">
        <w:rPr>
          <w:rFonts w:ascii="Lato" w:hAnsi="Lato"/>
        </w:rPr>
        <w:t xml:space="preserve">Wykonawca </w:t>
      </w:r>
      <w:r w:rsidRPr="00E42015">
        <w:rPr>
          <w:rFonts w:ascii="Lato" w:hAnsi="Lato"/>
        </w:rPr>
        <w:t>skieruje do realizacji zamówienia</w:t>
      </w:r>
      <w:r w:rsidR="00E42015">
        <w:rPr>
          <w:rFonts w:ascii="Lato" w:hAnsi="Lato"/>
        </w:rPr>
        <w:t xml:space="preserve"> </w:t>
      </w:r>
      <w:r w:rsidR="00635EC5" w:rsidRPr="00F279AA">
        <w:rPr>
          <w:rFonts w:ascii="Lato" w:hAnsi="Lato"/>
        </w:rPr>
        <w:t>minimum 2 osoby do wykonywania prac objętych zamówieniem</w:t>
      </w:r>
      <w:r w:rsidR="00230241" w:rsidRPr="00F279AA">
        <w:rPr>
          <w:rFonts w:ascii="Lato" w:hAnsi="Lato"/>
        </w:rPr>
        <w:t>,</w:t>
      </w:r>
      <w:r w:rsidR="00635EC5" w:rsidRPr="00F279AA">
        <w:rPr>
          <w:rFonts w:ascii="Lato" w:hAnsi="Lato"/>
        </w:rPr>
        <w:t xml:space="preserve"> z których każda posiada doświadczenie w wykaszaniu </w:t>
      </w:r>
      <w:r w:rsidR="00682301">
        <w:rPr>
          <w:rFonts w:ascii="Lato" w:hAnsi="Lato"/>
        </w:rPr>
        <w:t>na</w:t>
      </w:r>
      <w:r w:rsidR="00274F93" w:rsidRPr="00F279AA">
        <w:rPr>
          <w:rFonts w:ascii="Lato" w:hAnsi="Lato"/>
        </w:rPr>
        <w:t xml:space="preserve"> terenie parku narodowego lub rezerwatu przyrody lub parku krajobrazowego lub w obszarze Natura 2000 lub w analogicznych obszarach chronionych państw członkowskich Unii Europejskiej</w:t>
      </w:r>
      <w:r w:rsidR="00304B16">
        <w:rPr>
          <w:rFonts w:ascii="Lato" w:hAnsi="Lato"/>
        </w:rPr>
        <w:t>.</w:t>
      </w:r>
    </w:p>
    <w:p w14:paraId="49EB889D" w14:textId="37CC32CE" w:rsidR="00635EC5" w:rsidRPr="00682301" w:rsidRDefault="00682301" w:rsidP="00996040">
      <w:pPr>
        <w:tabs>
          <w:tab w:val="left" w:pos="1134"/>
        </w:tabs>
        <w:autoSpaceDE w:val="0"/>
        <w:autoSpaceDN w:val="0"/>
        <w:adjustRightInd w:val="0"/>
        <w:spacing w:after="0" w:line="240" w:lineRule="auto"/>
        <w:ind w:left="993"/>
        <w:jc w:val="both"/>
        <w:rPr>
          <w:rFonts w:ascii="Lato" w:hAnsi="Lato"/>
        </w:rPr>
      </w:pPr>
      <w:r>
        <w:rPr>
          <w:rFonts w:ascii="Lato" w:hAnsi="Lato"/>
        </w:rPr>
        <w:t>W celu potwierdzenia spełnienia przez W</w:t>
      </w:r>
      <w:r w:rsidRPr="00DC3F54">
        <w:rPr>
          <w:rFonts w:ascii="Lato" w:hAnsi="Lato"/>
        </w:rPr>
        <w:t>ykonawc</w:t>
      </w:r>
      <w:r>
        <w:rPr>
          <w:rFonts w:ascii="Lato" w:hAnsi="Lato"/>
        </w:rPr>
        <w:t>ę tego warunku</w:t>
      </w:r>
      <w:r w:rsidRPr="00DC3F54">
        <w:rPr>
          <w:rFonts w:ascii="Lato" w:hAnsi="Lato"/>
        </w:rPr>
        <w:t xml:space="preserve"> </w:t>
      </w:r>
      <w:r>
        <w:rPr>
          <w:rFonts w:ascii="Lato" w:hAnsi="Lato"/>
        </w:rPr>
        <w:t>Zamawiający żąda przedstawienia</w:t>
      </w:r>
      <w:r w:rsidRPr="00F5375E">
        <w:rPr>
          <w:rFonts w:ascii="Lato" w:hAnsi="Lato"/>
        </w:rPr>
        <w:t xml:space="preserve"> wykaz</w:t>
      </w:r>
      <w:r>
        <w:rPr>
          <w:rFonts w:ascii="Lato" w:hAnsi="Lato"/>
        </w:rPr>
        <w:t>u</w:t>
      </w:r>
      <w:r w:rsidRPr="00F5375E">
        <w:rPr>
          <w:rFonts w:ascii="Lato" w:hAnsi="Lato"/>
        </w:rPr>
        <w:t xml:space="preserve"> </w:t>
      </w:r>
      <w:r>
        <w:rPr>
          <w:rFonts w:ascii="Lato" w:hAnsi="Lato"/>
        </w:rPr>
        <w:t>osób</w:t>
      </w:r>
      <w:r w:rsidRPr="00F5375E">
        <w:rPr>
          <w:rFonts w:ascii="Lato" w:hAnsi="Lato"/>
        </w:rPr>
        <w:t xml:space="preserve"> </w:t>
      </w:r>
      <w:r w:rsidRPr="00682301">
        <w:rPr>
          <w:rFonts w:ascii="Lato" w:hAnsi="Lato"/>
        </w:rPr>
        <w:t xml:space="preserve">(wg </w:t>
      </w:r>
      <w:r w:rsidRPr="00256EF4">
        <w:rPr>
          <w:rFonts w:ascii="Lato" w:hAnsi="Lato"/>
          <w:b/>
        </w:rPr>
        <w:t>Załącznika Nr 3</w:t>
      </w:r>
      <w:r w:rsidRPr="00682301">
        <w:rPr>
          <w:rFonts w:ascii="Lato" w:hAnsi="Lato"/>
        </w:rPr>
        <w:t xml:space="preserve"> do SIWZ</w:t>
      </w:r>
      <w:r w:rsidRPr="00F5375E">
        <w:rPr>
          <w:rFonts w:ascii="Lato" w:hAnsi="Lato"/>
        </w:rPr>
        <w:t>) z podaniem</w:t>
      </w:r>
      <w:r w:rsidR="00230241" w:rsidRPr="00682301">
        <w:rPr>
          <w:rFonts w:ascii="Lato" w:hAnsi="Lato"/>
        </w:rPr>
        <w:t>: imienia i nazwiska doświadczenia zawodowego</w:t>
      </w:r>
      <w:r w:rsidR="006E09E9" w:rsidRPr="00682301">
        <w:rPr>
          <w:rFonts w:ascii="Lato" w:hAnsi="Lato"/>
        </w:rPr>
        <w:t>,</w:t>
      </w:r>
      <w:r w:rsidR="00230241" w:rsidRPr="00682301">
        <w:rPr>
          <w:rFonts w:ascii="Lato" w:hAnsi="Lato"/>
        </w:rPr>
        <w:t xml:space="preserve"> nazwy obszaru chronionego w którym wykonywane były w</w:t>
      </w:r>
      <w:r w:rsidR="000B38DA">
        <w:rPr>
          <w:rFonts w:ascii="Lato" w:hAnsi="Lato"/>
        </w:rPr>
        <w:t>/</w:t>
      </w:r>
      <w:r w:rsidR="00230241" w:rsidRPr="00682301">
        <w:rPr>
          <w:rFonts w:ascii="Lato" w:hAnsi="Lato"/>
        </w:rPr>
        <w:t>w. prace oraz podstawę do dysponowania osobą</w:t>
      </w:r>
      <w:r>
        <w:rPr>
          <w:rFonts w:ascii="Lato" w:hAnsi="Lato"/>
        </w:rPr>
        <w:t>.</w:t>
      </w:r>
    </w:p>
    <w:p w14:paraId="4755A37B" w14:textId="16D86DD4" w:rsidR="001C374D" w:rsidRPr="00DC3F54" w:rsidRDefault="001C374D" w:rsidP="00996040">
      <w:pPr>
        <w:pStyle w:val="Akapitzlist"/>
        <w:spacing w:after="0" w:line="240" w:lineRule="auto"/>
        <w:ind w:left="993"/>
        <w:jc w:val="both"/>
        <w:rPr>
          <w:rFonts w:ascii="Lato" w:hAnsi="Lato"/>
        </w:rPr>
      </w:pPr>
      <w:r>
        <w:rPr>
          <w:rFonts w:ascii="Lato" w:hAnsi="Lato"/>
        </w:rPr>
        <w:t xml:space="preserve">Zamawiający przed udzieleniem zamówienia wezwie Wykonawcę, którego oferta niepodlegająca odrzuceniu, została najwyżej oceniona, do złożenia w wyznaczonym terminie, nie krótszym niż 5 dni, aktualnego oświadczenia dotyczącego spełnienia warunku udziału w postępowaniu w zakresie zdolności technicznej i zawodowej - Wykaz osób z </w:t>
      </w:r>
      <w:r w:rsidRPr="00256EF4">
        <w:rPr>
          <w:rFonts w:ascii="Lato" w:hAnsi="Lato"/>
        </w:rPr>
        <w:t xml:space="preserve">wg </w:t>
      </w:r>
      <w:r w:rsidRPr="00256EF4">
        <w:rPr>
          <w:rFonts w:ascii="Lato" w:hAnsi="Lato"/>
          <w:b/>
        </w:rPr>
        <w:t xml:space="preserve">Załącznika Nr </w:t>
      </w:r>
      <w:r>
        <w:rPr>
          <w:rFonts w:ascii="Lato" w:hAnsi="Lato"/>
          <w:b/>
        </w:rPr>
        <w:t>3</w:t>
      </w:r>
      <w:r w:rsidR="00462B70">
        <w:rPr>
          <w:rFonts w:ascii="Lato" w:hAnsi="Lato"/>
          <w:b/>
        </w:rPr>
        <w:t xml:space="preserve"> </w:t>
      </w:r>
      <w:r w:rsidRPr="00256EF4">
        <w:rPr>
          <w:rFonts w:ascii="Lato" w:hAnsi="Lato"/>
        </w:rPr>
        <w:t>do SIWZ</w:t>
      </w:r>
      <w:r>
        <w:rPr>
          <w:rFonts w:ascii="Lato" w:hAnsi="Lato"/>
        </w:rPr>
        <w:t>.</w:t>
      </w:r>
    </w:p>
    <w:p w14:paraId="4E922EE2" w14:textId="351BBFBB" w:rsidR="00510CAE" w:rsidRPr="00FF638B" w:rsidRDefault="00FF638B" w:rsidP="00FF638B">
      <w:pPr>
        <w:pStyle w:val="Akapitzlist"/>
        <w:numPr>
          <w:ilvl w:val="0"/>
          <w:numId w:val="4"/>
        </w:numPr>
        <w:spacing w:after="0" w:line="240" w:lineRule="auto"/>
        <w:jc w:val="both"/>
        <w:rPr>
          <w:rFonts w:ascii="Lato" w:hAnsi="Lato"/>
        </w:rPr>
      </w:pPr>
      <w:r w:rsidRPr="00F70D64">
        <w:rPr>
          <w:rFonts w:ascii="Lato" w:hAnsi="Lato"/>
        </w:rPr>
        <w:t xml:space="preserve">Wykonawca zobowiązany jest </w:t>
      </w:r>
      <w:r>
        <w:rPr>
          <w:rFonts w:ascii="Lato" w:hAnsi="Lato"/>
        </w:rPr>
        <w:t xml:space="preserve">przedstawić </w:t>
      </w:r>
      <w:r w:rsidRPr="00F70D64">
        <w:rPr>
          <w:rFonts w:ascii="Lato" w:hAnsi="Lato"/>
        </w:rPr>
        <w:t>Zamawiającemu</w:t>
      </w:r>
      <w:r>
        <w:rPr>
          <w:rFonts w:ascii="Lato" w:hAnsi="Lato"/>
        </w:rPr>
        <w:t xml:space="preserve"> </w:t>
      </w:r>
      <w:r w:rsidRPr="00A879A4">
        <w:rPr>
          <w:rFonts w:ascii="Lato" w:hAnsi="Lato"/>
        </w:rPr>
        <w:t xml:space="preserve">aktualne na dzień składania </w:t>
      </w:r>
      <w:r>
        <w:rPr>
          <w:rFonts w:ascii="Lato" w:hAnsi="Lato"/>
        </w:rPr>
        <w:t>of</w:t>
      </w:r>
      <w:r w:rsidRPr="00A879A4">
        <w:rPr>
          <w:rFonts w:ascii="Lato" w:hAnsi="Lato"/>
        </w:rPr>
        <w:t xml:space="preserve">ert </w:t>
      </w:r>
      <w:r>
        <w:rPr>
          <w:rFonts w:ascii="Lato" w:hAnsi="Lato"/>
        </w:rPr>
        <w:t xml:space="preserve">oświadczenie o spełnieniu warunków udziału w postępowaniu o których mowa w art. 22 ust 1b ustawy </w:t>
      </w:r>
      <w:proofErr w:type="spellStart"/>
      <w:r>
        <w:rPr>
          <w:rFonts w:ascii="Lato" w:hAnsi="Lato"/>
        </w:rPr>
        <w:t>pzp</w:t>
      </w:r>
      <w:proofErr w:type="spellEnd"/>
      <w:r>
        <w:rPr>
          <w:rFonts w:ascii="Lato" w:hAnsi="Lato"/>
        </w:rPr>
        <w:t xml:space="preserve">. według  </w:t>
      </w:r>
      <w:r w:rsidRPr="007E7A0E">
        <w:rPr>
          <w:rFonts w:ascii="Lato" w:hAnsi="Lato"/>
          <w:b/>
        </w:rPr>
        <w:t xml:space="preserve">Załącznika Nr </w:t>
      </w:r>
      <w:r>
        <w:rPr>
          <w:rFonts w:ascii="Lato" w:hAnsi="Lato"/>
          <w:b/>
        </w:rPr>
        <w:t>6</w:t>
      </w:r>
      <w:r w:rsidRPr="007E7A0E">
        <w:rPr>
          <w:rFonts w:ascii="Lato" w:hAnsi="Lato"/>
          <w:b/>
        </w:rPr>
        <w:t xml:space="preserve"> do SIWZ</w:t>
      </w:r>
      <w:r w:rsidRPr="00DD2487">
        <w:rPr>
          <w:rFonts w:ascii="Lato" w:hAnsi="Lato"/>
          <w:b/>
        </w:rPr>
        <w:t xml:space="preserve">, który </w:t>
      </w:r>
      <w:r w:rsidRPr="00357947">
        <w:rPr>
          <w:rFonts w:ascii="Lato" w:hAnsi="Lato"/>
          <w:b/>
          <w:u w:val="single"/>
        </w:rPr>
        <w:t>należy złożyć w oryginale wraz z ofertą</w:t>
      </w:r>
      <w:r>
        <w:rPr>
          <w:rFonts w:ascii="Lato" w:hAnsi="Lato"/>
        </w:rPr>
        <w:t>.</w:t>
      </w:r>
    </w:p>
    <w:p w14:paraId="47167F4E" w14:textId="77777777" w:rsidR="00B529F1" w:rsidRPr="00DC3F54" w:rsidRDefault="00B529F1" w:rsidP="00B529F1">
      <w:pPr>
        <w:pStyle w:val="Akapitzlist"/>
        <w:numPr>
          <w:ilvl w:val="0"/>
          <w:numId w:val="4"/>
        </w:numPr>
        <w:spacing w:after="0" w:line="240" w:lineRule="auto"/>
        <w:jc w:val="both"/>
        <w:rPr>
          <w:rFonts w:ascii="Lato" w:eastAsia="Times New Roman" w:hAnsi="Lato" w:cs="Arial"/>
          <w:lang w:eastAsia="pl-PL"/>
        </w:rPr>
      </w:pPr>
      <w:r w:rsidRPr="00DC3F54">
        <w:rPr>
          <w:rFonts w:ascii="Lato" w:eastAsia="Times New Roman" w:hAnsi="Lato" w:cs="Arial"/>
          <w:lang w:eastAsia="pl-PL"/>
        </w:rPr>
        <w:t>Zamawiający dokona oceny spełniania warunków udziału w postępowaniu na podstawie oświadczeń i dokumentów złożonych przez Wykonawcę, na zasadzie spełnia – nie spełnia. Nie złożenie oświadczeń i dokumentów potwierdzających spełnianie tych warunków, skutkuje wykluczeniem Wykonawcy z udziału w postępowaniu, z zastrzeżeniem art. 26 ust. 3 ustawy</w:t>
      </w:r>
      <w:r>
        <w:rPr>
          <w:rFonts w:ascii="Lato" w:eastAsia="Times New Roman" w:hAnsi="Lato" w:cs="Arial"/>
          <w:lang w:eastAsia="pl-PL"/>
        </w:rPr>
        <w:t xml:space="preserve"> </w:t>
      </w:r>
      <w:proofErr w:type="spellStart"/>
      <w:r>
        <w:rPr>
          <w:rFonts w:ascii="Lato" w:eastAsia="Times New Roman" w:hAnsi="Lato" w:cs="Arial"/>
          <w:lang w:eastAsia="pl-PL"/>
        </w:rPr>
        <w:t>Pzp</w:t>
      </w:r>
      <w:proofErr w:type="spellEnd"/>
      <w:r>
        <w:rPr>
          <w:rFonts w:ascii="Lato" w:eastAsia="Times New Roman" w:hAnsi="Lato" w:cs="Arial"/>
          <w:lang w:eastAsia="pl-PL"/>
        </w:rPr>
        <w:t>.</w:t>
      </w:r>
    </w:p>
    <w:p w14:paraId="435CC6A6" w14:textId="0BD8B969" w:rsidR="005A08C6" w:rsidRPr="00DC3F54" w:rsidRDefault="00C26C1F" w:rsidP="00A30981">
      <w:pPr>
        <w:pStyle w:val="Akapitzlist"/>
        <w:numPr>
          <w:ilvl w:val="0"/>
          <w:numId w:val="4"/>
        </w:numPr>
        <w:spacing w:after="0" w:line="240" w:lineRule="auto"/>
        <w:ind w:left="284" w:hanging="284"/>
        <w:jc w:val="both"/>
        <w:rPr>
          <w:rFonts w:ascii="Lato" w:hAnsi="Lato"/>
        </w:rPr>
      </w:pPr>
      <w:r w:rsidRPr="00DC3F54">
        <w:rPr>
          <w:rFonts w:ascii="Lato" w:hAnsi="Lato"/>
        </w:rPr>
        <w:t>Wykonawca może w celu</w:t>
      </w:r>
      <w:r w:rsidR="00A16934" w:rsidRPr="00DC3F54">
        <w:rPr>
          <w:rFonts w:ascii="Lato" w:hAnsi="Lato"/>
        </w:rPr>
        <w:t xml:space="preserve"> potwierdzenia spełniania warunków udziału w postępowaniu, polegać </w:t>
      </w:r>
      <w:r w:rsidR="007E7A0E">
        <w:rPr>
          <w:rFonts w:ascii="Lato" w:hAnsi="Lato"/>
        </w:rPr>
        <w:t xml:space="preserve">na </w:t>
      </w:r>
      <w:r w:rsidR="00A16934" w:rsidRPr="00DC3F54">
        <w:rPr>
          <w:rFonts w:ascii="Lato" w:hAnsi="Lato"/>
        </w:rPr>
        <w:t>zdolnościach technicznych</w:t>
      </w:r>
      <w:r w:rsidRPr="00DC3F54">
        <w:rPr>
          <w:rFonts w:ascii="Lato" w:hAnsi="Lato"/>
        </w:rPr>
        <w:t xml:space="preserve"> </w:t>
      </w:r>
      <w:r w:rsidR="00A16934" w:rsidRPr="00DC3F54">
        <w:rPr>
          <w:rFonts w:ascii="Lato" w:hAnsi="Lato"/>
        </w:rPr>
        <w:t xml:space="preserve">lub zawodowych innych podmiotów. </w:t>
      </w:r>
      <w:r w:rsidR="00FF638B">
        <w:rPr>
          <w:rFonts w:ascii="Lato" w:hAnsi="Lato"/>
        </w:rPr>
        <w:t xml:space="preserve">W celu </w:t>
      </w:r>
    </w:p>
    <w:p w14:paraId="593DB508" w14:textId="20551105" w:rsidR="00A16934" w:rsidRPr="00DC3F54" w:rsidRDefault="002D4975" w:rsidP="00A30981">
      <w:pPr>
        <w:pStyle w:val="Akapitzlist"/>
        <w:numPr>
          <w:ilvl w:val="0"/>
          <w:numId w:val="4"/>
        </w:numPr>
        <w:spacing w:after="0" w:line="240" w:lineRule="auto"/>
        <w:ind w:left="284" w:hanging="284"/>
        <w:jc w:val="both"/>
        <w:rPr>
          <w:rFonts w:ascii="Lato" w:hAnsi="Lato"/>
        </w:rPr>
      </w:pPr>
      <w:r w:rsidRPr="00E42AB5">
        <w:rPr>
          <w:rFonts w:ascii="Lato" w:hAnsi="Lato"/>
        </w:rPr>
        <w:t>W odniesieniu do warunków dotyczących wykształcenia, kwalifikacji zawodowych lub doświadczenia, wykonawcy mogą polegać na zdolnościach innych podmiotów, jeśli podmioty te zrealizują usługi, do realizacji których te zdolności są wymagane.</w:t>
      </w:r>
      <w:r>
        <w:rPr>
          <w:rFonts w:ascii="Lato" w:hAnsi="Lato"/>
        </w:rPr>
        <w:t xml:space="preserve"> </w:t>
      </w:r>
      <w:r w:rsidR="00A16934" w:rsidRPr="00DC3F54">
        <w:rPr>
          <w:rFonts w:ascii="Lato" w:hAnsi="Lato"/>
        </w:rPr>
        <w:t>Wykonawca, który polega na zdolnościach technicznych lub zawodowych innych podmiotów musi udowodnić Zamawiającemu, że realizując zamówienie będzie dysponował niezębnymi zasobami tych podmiotów w szczególności przedstawiając pisemne zobowiązanie tych podmiotów do oddania mu do dyspozycji niezbędnych zasobów na potrzeby realizacji zamówienia</w:t>
      </w:r>
      <w:r w:rsidR="00FF00BA" w:rsidRPr="00DC3F54">
        <w:rPr>
          <w:rFonts w:ascii="Lato" w:hAnsi="Lato"/>
        </w:rPr>
        <w:t xml:space="preserve"> </w:t>
      </w:r>
      <w:r w:rsidR="00D57659">
        <w:rPr>
          <w:rFonts w:ascii="Lato" w:hAnsi="Lato"/>
        </w:rPr>
        <w:t xml:space="preserve">według </w:t>
      </w:r>
      <w:r w:rsidR="00D57659" w:rsidRPr="007E7A0E">
        <w:rPr>
          <w:rFonts w:ascii="Lato" w:hAnsi="Lato"/>
          <w:b/>
        </w:rPr>
        <w:t xml:space="preserve">Załącznika Nr </w:t>
      </w:r>
      <w:r w:rsidR="007E7A0E" w:rsidRPr="007E7A0E">
        <w:rPr>
          <w:rFonts w:ascii="Lato" w:hAnsi="Lato"/>
          <w:b/>
        </w:rPr>
        <w:t>4 do SIWZ</w:t>
      </w:r>
      <w:r w:rsidR="005169DA" w:rsidRPr="00DD2487">
        <w:rPr>
          <w:rFonts w:ascii="Lato" w:hAnsi="Lato"/>
          <w:b/>
        </w:rPr>
        <w:t xml:space="preserve">, który </w:t>
      </w:r>
      <w:r w:rsidR="005169DA" w:rsidRPr="00357947">
        <w:rPr>
          <w:rFonts w:ascii="Lato" w:hAnsi="Lato"/>
          <w:b/>
          <w:u w:val="single"/>
        </w:rPr>
        <w:t>należy złożyć</w:t>
      </w:r>
      <w:r w:rsidR="004629C3" w:rsidRPr="00357947">
        <w:rPr>
          <w:rFonts w:ascii="Lato" w:hAnsi="Lato"/>
          <w:b/>
          <w:u w:val="single"/>
        </w:rPr>
        <w:t xml:space="preserve"> w oryginale</w:t>
      </w:r>
      <w:r w:rsidR="005169DA" w:rsidRPr="00357947">
        <w:rPr>
          <w:rFonts w:ascii="Lato" w:hAnsi="Lato"/>
          <w:b/>
          <w:u w:val="single"/>
        </w:rPr>
        <w:t xml:space="preserve"> wr</w:t>
      </w:r>
      <w:r w:rsidR="004629C3" w:rsidRPr="00357947">
        <w:rPr>
          <w:rFonts w:ascii="Lato" w:hAnsi="Lato"/>
          <w:b/>
          <w:u w:val="single"/>
        </w:rPr>
        <w:t>a</w:t>
      </w:r>
      <w:r w:rsidR="005169DA" w:rsidRPr="00357947">
        <w:rPr>
          <w:rFonts w:ascii="Lato" w:hAnsi="Lato"/>
          <w:b/>
          <w:u w:val="single"/>
        </w:rPr>
        <w:t>z z ofertą</w:t>
      </w:r>
      <w:r w:rsidR="005169DA">
        <w:rPr>
          <w:rFonts w:ascii="Lato" w:hAnsi="Lato"/>
        </w:rPr>
        <w:t>.</w:t>
      </w:r>
    </w:p>
    <w:p w14:paraId="2F56CEDF" w14:textId="47C524F8" w:rsidR="00C26C1F" w:rsidRPr="00D06865" w:rsidRDefault="00A16934" w:rsidP="00A30981">
      <w:pPr>
        <w:pStyle w:val="Akapitzlist"/>
        <w:numPr>
          <w:ilvl w:val="0"/>
          <w:numId w:val="4"/>
        </w:numPr>
        <w:spacing w:after="0" w:line="240" w:lineRule="auto"/>
        <w:ind w:left="284" w:hanging="284"/>
        <w:jc w:val="both"/>
        <w:rPr>
          <w:rFonts w:ascii="Lato" w:hAnsi="Lato"/>
        </w:rPr>
      </w:pPr>
      <w:r w:rsidRPr="00DC3F54">
        <w:rPr>
          <w:rFonts w:ascii="Lato" w:hAnsi="Lato"/>
        </w:rPr>
        <w:t>Zamawiający ocenia, czy udostępniane Wykonawcy przez inne podmioty zdolności techniczne lub zawodowe lub ich sytuacja finansowa lub ekonomiczna pozwalają na wykazanie przez Wykonawcę spełniania warunków udziału w postępowaniu oraz bada</w:t>
      </w:r>
      <w:r w:rsidRPr="00D06865">
        <w:rPr>
          <w:rFonts w:ascii="Lato" w:hAnsi="Lato"/>
        </w:rPr>
        <w:t xml:space="preserve">, czy nie zachodzą wobec tego podmiotu podstawy wykluczenia o których mowa </w:t>
      </w:r>
      <w:r w:rsidR="00F660C3" w:rsidRPr="00D06865">
        <w:rPr>
          <w:rFonts w:ascii="Lato" w:hAnsi="Lato"/>
        </w:rPr>
        <w:t>w art. 24 ust. 1 pkt. 1</w:t>
      </w:r>
      <w:r w:rsidR="005169DA">
        <w:rPr>
          <w:rFonts w:ascii="Lato" w:hAnsi="Lato"/>
        </w:rPr>
        <w:t>2</w:t>
      </w:r>
      <w:r w:rsidR="00F660C3" w:rsidRPr="00D06865">
        <w:rPr>
          <w:rFonts w:ascii="Lato" w:hAnsi="Lato"/>
        </w:rPr>
        <w:t>-2</w:t>
      </w:r>
      <w:r w:rsidR="00962842">
        <w:rPr>
          <w:rFonts w:ascii="Lato" w:hAnsi="Lato"/>
        </w:rPr>
        <w:t>3</w:t>
      </w:r>
      <w:r w:rsidR="00F660C3" w:rsidRPr="00D06865">
        <w:rPr>
          <w:rFonts w:ascii="Lato" w:hAnsi="Lato"/>
        </w:rPr>
        <w:t xml:space="preserve"> </w:t>
      </w:r>
      <w:r w:rsidR="00D06865" w:rsidRPr="00D06865">
        <w:rPr>
          <w:rFonts w:ascii="Lato" w:hAnsi="Lato"/>
        </w:rPr>
        <w:t>oraz</w:t>
      </w:r>
      <w:r w:rsidR="00F660C3" w:rsidRPr="00D06865">
        <w:rPr>
          <w:rFonts w:ascii="Lato" w:hAnsi="Lato"/>
        </w:rPr>
        <w:t xml:space="preserve"> ust</w:t>
      </w:r>
      <w:r w:rsidR="00D06865" w:rsidRPr="00D06865">
        <w:rPr>
          <w:rFonts w:ascii="Lato" w:hAnsi="Lato"/>
        </w:rPr>
        <w:t>.</w:t>
      </w:r>
      <w:r w:rsidR="00F660C3" w:rsidRPr="00D06865">
        <w:rPr>
          <w:rFonts w:ascii="Lato" w:hAnsi="Lato"/>
        </w:rPr>
        <w:t xml:space="preserve"> 5 pkt 1</w:t>
      </w:r>
      <w:r w:rsidR="00D06865" w:rsidRPr="00D06865">
        <w:rPr>
          <w:rFonts w:ascii="Lato" w:hAnsi="Lato"/>
        </w:rPr>
        <w:t>, 4</w:t>
      </w:r>
      <w:r w:rsidR="009E0657">
        <w:rPr>
          <w:rFonts w:ascii="Lato" w:hAnsi="Lato"/>
        </w:rPr>
        <w:t xml:space="preserve"> i 8</w:t>
      </w:r>
      <w:r w:rsidR="00E66165" w:rsidRPr="00D06865">
        <w:rPr>
          <w:rFonts w:ascii="Lato" w:hAnsi="Lato"/>
        </w:rPr>
        <w:t xml:space="preserve"> </w:t>
      </w:r>
      <w:r w:rsidR="00F660C3" w:rsidRPr="00D06865">
        <w:rPr>
          <w:rFonts w:ascii="Lato" w:hAnsi="Lato"/>
        </w:rPr>
        <w:t>ustawy.</w:t>
      </w:r>
    </w:p>
    <w:p w14:paraId="4D822B5F" w14:textId="77777777" w:rsidR="00F70D64" w:rsidRPr="00DC3F54" w:rsidRDefault="00F70D64" w:rsidP="00A30981">
      <w:pPr>
        <w:pStyle w:val="Akapitzlist"/>
        <w:numPr>
          <w:ilvl w:val="0"/>
          <w:numId w:val="4"/>
        </w:numPr>
        <w:spacing w:after="0" w:line="240" w:lineRule="auto"/>
        <w:ind w:left="426" w:hanging="426"/>
        <w:jc w:val="both"/>
        <w:rPr>
          <w:rFonts w:ascii="Lato" w:hAnsi="Lato"/>
        </w:rPr>
      </w:pPr>
      <w:r w:rsidRPr="00F70D64">
        <w:rPr>
          <w:rFonts w:ascii="Lato" w:hAnsi="Lato"/>
        </w:rPr>
        <w:t xml:space="preserve">W przypadku Wykonawców wspólnie ubiegających się o zamówienie, warunki </w:t>
      </w:r>
      <w:r>
        <w:rPr>
          <w:rFonts w:ascii="Lato" w:hAnsi="Lato"/>
        </w:rPr>
        <w:t>udziału w postępowaniu</w:t>
      </w:r>
      <w:r w:rsidRPr="00F70D64">
        <w:rPr>
          <w:rFonts w:ascii="Lato" w:hAnsi="Lato"/>
        </w:rPr>
        <w:t xml:space="preserve"> winien spełniać jeden Wykonawca lub wszyscy Wykonawcy wspólnie.</w:t>
      </w:r>
    </w:p>
    <w:p w14:paraId="15C6BF2B" w14:textId="186AA944" w:rsidR="00F660C3" w:rsidRPr="00DC3F54" w:rsidRDefault="00F660C3" w:rsidP="00A30981">
      <w:pPr>
        <w:pStyle w:val="Akapitzlist"/>
        <w:numPr>
          <w:ilvl w:val="0"/>
          <w:numId w:val="4"/>
        </w:numPr>
        <w:spacing w:after="0" w:line="240" w:lineRule="auto"/>
        <w:ind w:left="426" w:hanging="426"/>
        <w:jc w:val="both"/>
        <w:rPr>
          <w:rFonts w:ascii="Lato" w:hAnsi="Lato"/>
        </w:rPr>
      </w:pPr>
      <w:r w:rsidRPr="00DC3F54">
        <w:rPr>
          <w:rFonts w:ascii="Lato" w:hAnsi="Lato"/>
        </w:rPr>
        <w:lastRenderedPageBreak/>
        <w:t>Jeżeli zdolności techniczne lub zawodowe podmiotu o którym mowa w  art. 22a ust 1 ustawy, nie potwierdzają spełnienia przez Wykonawcę warunków udziału w postępowaniu lub zachodzą wobec tych podmiotów podstawy wykluczenia, Zamawiający żąda, aby Wykonawca w terminie określonym przez Zamawiającego:</w:t>
      </w:r>
    </w:p>
    <w:p w14:paraId="04A09E6E" w14:textId="77777777" w:rsidR="00450BD5" w:rsidRPr="00DC3F54" w:rsidRDefault="00450BD5" w:rsidP="00450BD5">
      <w:pPr>
        <w:spacing w:after="0" w:line="240" w:lineRule="auto"/>
        <w:ind w:left="709"/>
        <w:jc w:val="both"/>
        <w:rPr>
          <w:rFonts w:ascii="Lato" w:hAnsi="Lato"/>
        </w:rPr>
      </w:pPr>
      <w:r w:rsidRPr="00DC3F54">
        <w:rPr>
          <w:rFonts w:ascii="Lato" w:hAnsi="Lato"/>
        </w:rPr>
        <w:t>1) zastąpił ten podmiot innym podmiotem lub podmiotami lub</w:t>
      </w:r>
    </w:p>
    <w:p w14:paraId="20EA9238" w14:textId="77777777" w:rsidR="00450BD5" w:rsidRPr="00DC3F54" w:rsidRDefault="00450BD5" w:rsidP="00450BD5">
      <w:pPr>
        <w:pStyle w:val="Akapitzlist"/>
        <w:spacing w:after="0" w:line="240" w:lineRule="auto"/>
        <w:ind w:left="709"/>
        <w:jc w:val="both"/>
        <w:rPr>
          <w:rFonts w:ascii="Lato" w:hAnsi="Lato"/>
        </w:rPr>
      </w:pPr>
      <w:r w:rsidRPr="00DC3F54">
        <w:rPr>
          <w:rFonts w:ascii="Lato" w:hAnsi="Lato"/>
        </w:rPr>
        <w:t xml:space="preserve">2) zobowiązał się do osobistego wykonania odpowiedniej części zamówienia, jeżeli </w:t>
      </w:r>
      <w:r w:rsidR="00637B1E">
        <w:rPr>
          <w:rFonts w:ascii="Lato" w:hAnsi="Lato"/>
        </w:rPr>
        <w:t xml:space="preserve">samodzielnie </w:t>
      </w:r>
      <w:r w:rsidRPr="00DC3F54">
        <w:rPr>
          <w:rFonts w:ascii="Lato" w:hAnsi="Lato"/>
        </w:rPr>
        <w:t>wykaże zdolności techniczne lub zawodowe lub sytuację ekonomiczną lub finansową</w:t>
      </w:r>
      <w:r w:rsidR="00637B1E">
        <w:rPr>
          <w:rFonts w:ascii="Lato" w:hAnsi="Lato"/>
        </w:rPr>
        <w:t>,</w:t>
      </w:r>
      <w:r w:rsidRPr="00DC3F54">
        <w:rPr>
          <w:rFonts w:ascii="Lato" w:hAnsi="Lato"/>
        </w:rPr>
        <w:t xml:space="preserve"> o których mowa </w:t>
      </w:r>
      <w:r w:rsidR="00637B1E">
        <w:rPr>
          <w:rFonts w:ascii="Lato" w:hAnsi="Lato"/>
        </w:rPr>
        <w:t>powyżej</w:t>
      </w:r>
      <w:r w:rsidRPr="00DC3F54">
        <w:rPr>
          <w:rFonts w:ascii="Lato" w:hAnsi="Lato"/>
        </w:rPr>
        <w:t>.</w:t>
      </w:r>
    </w:p>
    <w:p w14:paraId="61F820EB" w14:textId="77777777" w:rsidR="00DE4253" w:rsidRPr="00DC3F54" w:rsidRDefault="00DE4253" w:rsidP="00E80C24">
      <w:pPr>
        <w:spacing w:after="0" w:line="240" w:lineRule="auto"/>
        <w:jc w:val="both"/>
        <w:rPr>
          <w:rFonts w:ascii="Lato" w:hAnsi="Lato"/>
        </w:rPr>
      </w:pPr>
    </w:p>
    <w:p w14:paraId="0713C884" w14:textId="77777777" w:rsidR="00E80C24" w:rsidRPr="00DC3F54" w:rsidRDefault="00E80C24" w:rsidP="003360B4">
      <w:pPr>
        <w:pStyle w:val="Akapitzlist"/>
        <w:numPr>
          <w:ilvl w:val="0"/>
          <w:numId w:val="2"/>
        </w:numPr>
        <w:spacing w:after="0" w:line="240" w:lineRule="auto"/>
        <w:ind w:left="709"/>
        <w:jc w:val="both"/>
        <w:rPr>
          <w:rFonts w:ascii="Lato" w:hAnsi="Lato"/>
          <w:b/>
        </w:rPr>
      </w:pPr>
      <w:r w:rsidRPr="00DC3F54">
        <w:rPr>
          <w:rFonts w:ascii="Lato" w:hAnsi="Lato"/>
          <w:b/>
        </w:rPr>
        <w:t>PODSTAWY WYKLUCZENIA</w:t>
      </w:r>
      <w:r w:rsidR="000B4017" w:rsidRPr="00DC3F54">
        <w:rPr>
          <w:rFonts w:ascii="Lato" w:hAnsi="Lato"/>
          <w:b/>
        </w:rPr>
        <w:t xml:space="preserve"> ORAZ WYKAZ OŚWI</w:t>
      </w:r>
      <w:r w:rsidR="002A22D2">
        <w:rPr>
          <w:rFonts w:ascii="Lato" w:hAnsi="Lato"/>
          <w:b/>
        </w:rPr>
        <w:t>A</w:t>
      </w:r>
      <w:r w:rsidR="000B4017" w:rsidRPr="00DC3F54">
        <w:rPr>
          <w:rFonts w:ascii="Lato" w:hAnsi="Lato"/>
          <w:b/>
        </w:rPr>
        <w:t>DCZEŃ I DOKUMENTÓW POTWIERDZAJĄCYCH BRAK PODSTAW WYKLUCZENIA</w:t>
      </w:r>
    </w:p>
    <w:p w14:paraId="24E02682" w14:textId="397526EE" w:rsidR="00A879A4" w:rsidRPr="00A879A4" w:rsidRDefault="00450BD5" w:rsidP="00F70D64">
      <w:pPr>
        <w:pStyle w:val="Akapitzlist"/>
        <w:numPr>
          <w:ilvl w:val="0"/>
          <w:numId w:val="11"/>
        </w:numPr>
        <w:spacing w:after="0" w:line="240" w:lineRule="auto"/>
        <w:jc w:val="both"/>
        <w:rPr>
          <w:rFonts w:ascii="Lato" w:hAnsi="Lato"/>
        </w:rPr>
      </w:pPr>
      <w:r w:rsidRPr="00FC6A6B">
        <w:rPr>
          <w:rFonts w:ascii="Lato" w:hAnsi="Lato"/>
        </w:rPr>
        <w:t>Zamawiający wyklucza z postępowania</w:t>
      </w:r>
      <w:r w:rsidR="00FC6A6B" w:rsidRPr="00FC6A6B">
        <w:rPr>
          <w:rFonts w:ascii="Lato" w:hAnsi="Lato"/>
        </w:rPr>
        <w:t xml:space="preserve"> </w:t>
      </w:r>
      <w:r w:rsidR="00A879A4">
        <w:rPr>
          <w:rFonts w:ascii="Lato" w:hAnsi="Lato"/>
        </w:rPr>
        <w:t>W</w:t>
      </w:r>
      <w:r w:rsidR="00FC6A6B" w:rsidRPr="00FC6A6B">
        <w:rPr>
          <w:rFonts w:ascii="Lato" w:hAnsi="Lato"/>
        </w:rPr>
        <w:t>ykonawców, którzy podlegają wykluczeniu na podstawie art. 24 ust. 1 pkt 12-</w:t>
      </w:r>
      <w:r w:rsidR="00A879A4">
        <w:rPr>
          <w:rFonts w:ascii="Lato" w:hAnsi="Lato"/>
        </w:rPr>
        <w:t>2</w:t>
      </w:r>
      <w:r w:rsidR="00962842">
        <w:rPr>
          <w:rFonts w:ascii="Lato" w:hAnsi="Lato"/>
        </w:rPr>
        <w:t>3</w:t>
      </w:r>
      <w:r w:rsidR="00FC6A6B" w:rsidRPr="00FC6A6B">
        <w:rPr>
          <w:rFonts w:ascii="Lato" w:hAnsi="Lato"/>
        </w:rPr>
        <w:t xml:space="preserve"> ustawy </w:t>
      </w:r>
      <w:proofErr w:type="spellStart"/>
      <w:r w:rsidR="00FC6A6B" w:rsidRPr="00FC6A6B">
        <w:rPr>
          <w:rFonts w:ascii="Lato" w:hAnsi="Lato"/>
        </w:rPr>
        <w:t>Pzp</w:t>
      </w:r>
      <w:proofErr w:type="spellEnd"/>
      <w:r w:rsidR="00FC6A6B" w:rsidRPr="00FC6A6B">
        <w:rPr>
          <w:rFonts w:ascii="Lato" w:hAnsi="Lato"/>
        </w:rPr>
        <w:t xml:space="preserve"> oraz art. 24 ust. 5 pkt 1, </w:t>
      </w:r>
      <w:r w:rsidR="00C00F4F">
        <w:rPr>
          <w:rFonts w:ascii="Lato" w:hAnsi="Lato"/>
        </w:rPr>
        <w:t>4</w:t>
      </w:r>
      <w:r w:rsidR="009E0657">
        <w:rPr>
          <w:rFonts w:ascii="Lato" w:hAnsi="Lato"/>
        </w:rPr>
        <w:t xml:space="preserve"> i 8</w:t>
      </w:r>
      <w:r w:rsidR="00FC6A6B" w:rsidRPr="00FC6A6B">
        <w:rPr>
          <w:rFonts w:ascii="Lato" w:hAnsi="Lato"/>
        </w:rPr>
        <w:t xml:space="preserve"> ustawy </w:t>
      </w:r>
      <w:proofErr w:type="spellStart"/>
      <w:r w:rsidR="00FC6A6B" w:rsidRPr="00FC6A6B">
        <w:rPr>
          <w:rFonts w:ascii="Lato" w:hAnsi="Lato"/>
        </w:rPr>
        <w:t>Pzp</w:t>
      </w:r>
      <w:proofErr w:type="spellEnd"/>
      <w:r w:rsidR="00FC6A6B">
        <w:rPr>
          <w:rFonts w:ascii="Lato" w:hAnsi="Lato"/>
        </w:rPr>
        <w:t>.</w:t>
      </w:r>
      <w:r w:rsidR="00F70D64">
        <w:rPr>
          <w:rFonts w:ascii="Lato" w:hAnsi="Lato"/>
        </w:rPr>
        <w:t xml:space="preserve"> </w:t>
      </w:r>
      <w:r w:rsidR="00F70D64" w:rsidRPr="00F70D64">
        <w:rPr>
          <w:rFonts w:ascii="Lato" w:hAnsi="Lato"/>
        </w:rPr>
        <w:t>Wykonawca zobowiązany jest przesłać Zamawiającemu</w:t>
      </w:r>
      <w:r w:rsidR="00A879A4">
        <w:rPr>
          <w:rFonts w:ascii="Lato" w:hAnsi="Lato"/>
        </w:rPr>
        <w:t xml:space="preserve"> </w:t>
      </w:r>
      <w:r w:rsidR="00A879A4" w:rsidRPr="00A879A4">
        <w:rPr>
          <w:rFonts w:ascii="Lato" w:hAnsi="Lato"/>
        </w:rPr>
        <w:t xml:space="preserve">aktualne na dzień składania </w:t>
      </w:r>
      <w:r w:rsidR="00A879A4">
        <w:rPr>
          <w:rFonts w:ascii="Lato" w:hAnsi="Lato"/>
        </w:rPr>
        <w:t>of</w:t>
      </w:r>
      <w:r w:rsidR="00A879A4" w:rsidRPr="00A879A4">
        <w:rPr>
          <w:rFonts w:ascii="Lato" w:hAnsi="Lato"/>
        </w:rPr>
        <w:t xml:space="preserve">ert </w:t>
      </w:r>
      <w:r w:rsidR="00A879A4">
        <w:rPr>
          <w:rFonts w:ascii="Lato" w:hAnsi="Lato"/>
        </w:rPr>
        <w:t>oświadczenie o niepodleganiu wykluczeniu na podstawie art. 24 ust. 1 pkt 12-2</w:t>
      </w:r>
      <w:r w:rsidR="00962842">
        <w:rPr>
          <w:rFonts w:ascii="Lato" w:hAnsi="Lato"/>
        </w:rPr>
        <w:t>3</w:t>
      </w:r>
      <w:r w:rsidR="00A879A4">
        <w:rPr>
          <w:rFonts w:ascii="Lato" w:hAnsi="Lato"/>
        </w:rPr>
        <w:t xml:space="preserve">, ust. 5 pkt 1, 4 i 8 według </w:t>
      </w:r>
      <w:r w:rsidR="00A879A4">
        <w:rPr>
          <w:rFonts w:ascii="Lato" w:hAnsi="Lato"/>
          <w:b/>
        </w:rPr>
        <w:t>Załącznika Nr 5 do SIWZ</w:t>
      </w:r>
      <w:r w:rsidR="00591F12">
        <w:rPr>
          <w:rFonts w:ascii="Lato" w:hAnsi="Lato"/>
          <w:b/>
        </w:rPr>
        <w:t xml:space="preserve"> </w:t>
      </w:r>
      <w:r w:rsidR="00591F12" w:rsidRPr="00DD2487">
        <w:rPr>
          <w:rFonts w:ascii="Lato" w:hAnsi="Lato"/>
          <w:b/>
        </w:rPr>
        <w:t xml:space="preserve">który </w:t>
      </w:r>
      <w:r w:rsidR="00591F12" w:rsidRPr="00357947">
        <w:rPr>
          <w:rFonts w:ascii="Lato" w:hAnsi="Lato"/>
          <w:b/>
          <w:u w:val="single"/>
        </w:rPr>
        <w:t>należy złożyć w oryginale wraz z ofertą</w:t>
      </w:r>
      <w:r w:rsidR="00A879A4">
        <w:rPr>
          <w:rFonts w:ascii="Lato" w:hAnsi="Lato"/>
          <w:b/>
        </w:rPr>
        <w:t xml:space="preserve">. </w:t>
      </w:r>
      <w:r w:rsidR="00A879A4" w:rsidRPr="00962842">
        <w:rPr>
          <w:rFonts w:ascii="Lato" w:hAnsi="Lato"/>
        </w:rPr>
        <w:t xml:space="preserve">Jeżeli Wykonawca powołuję się </w:t>
      </w:r>
      <w:r w:rsidR="00962842">
        <w:rPr>
          <w:rFonts w:ascii="Lato" w:hAnsi="Lato"/>
        </w:rPr>
        <w:t>n</w:t>
      </w:r>
      <w:r w:rsidR="00A879A4" w:rsidRPr="00962842">
        <w:rPr>
          <w:rFonts w:ascii="Lato" w:hAnsi="Lato"/>
        </w:rPr>
        <w:t xml:space="preserve">a zasoby innych podmiotów, w celu wykazania braku istnienia wobec nich podstaw wykluczenia oraz spełnienia warunków w zakresie w jakim powołuje się na ich </w:t>
      </w:r>
      <w:r w:rsidR="00962842" w:rsidRPr="00962842">
        <w:rPr>
          <w:rFonts w:ascii="Lato" w:hAnsi="Lato"/>
        </w:rPr>
        <w:t>zasoby warunków udziału w postępowaniu zamieszcza informacje o tych podmiotach w oświadczeniu</w:t>
      </w:r>
      <w:r w:rsidR="00962842">
        <w:rPr>
          <w:rFonts w:ascii="Lato" w:hAnsi="Lato"/>
        </w:rPr>
        <w:t xml:space="preserve">. </w:t>
      </w:r>
    </w:p>
    <w:p w14:paraId="2AF43245" w14:textId="77777777" w:rsidR="00FC6A6B" w:rsidRPr="00FC6A6B" w:rsidRDefault="00FC6A6B" w:rsidP="003360B4">
      <w:pPr>
        <w:pStyle w:val="Akapitzlist"/>
        <w:numPr>
          <w:ilvl w:val="0"/>
          <w:numId w:val="11"/>
        </w:numPr>
        <w:spacing w:after="0" w:line="240" w:lineRule="auto"/>
        <w:jc w:val="both"/>
        <w:rPr>
          <w:rFonts w:ascii="Lato" w:hAnsi="Lato"/>
        </w:rPr>
      </w:pPr>
      <w:r w:rsidRPr="00FC6A6B">
        <w:rPr>
          <w:rFonts w:ascii="Lato" w:hAnsi="Lato"/>
          <w:szCs w:val="24"/>
        </w:rPr>
        <w:t xml:space="preserve">Przesłanki wykluczenia określone w art. 24 ust. 5 pkt 1 ustawy </w:t>
      </w:r>
      <w:proofErr w:type="spellStart"/>
      <w:r w:rsidRPr="00FC6A6B">
        <w:rPr>
          <w:rFonts w:ascii="Lato" w:hAnsi="Lato"/>
          <w:szCs w:val="24"/>
        </w:rPr>
        <w:t>Pzp</w:t>
      </w:r>
      <w:proofErr w:type="spellEnd"/>
      <w:r w:rsidRPr="00FC6A6B">
        <w:rPr>
          <w:rFonts w:ascii="Lato" w:hAnsi="Lato"/>
          <w:szCs w:val="24"/>
        </w:rPr>
        <w:t xml:space="preserve"> dotyczą Wykonawcy, </w:t>
      </w:r>
      <w:bookmarkStart w:id="6" w:name="mip35517943"/>
      <w:bookmarkEnd w:id="6"/>
      <w:r w:rsidRPr="00FC6A6B">
        <w:rPr>
          <w:rFonts w:ascii="Lato" w:hAnsi="Lato"/>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Pr="00FC6A6B">
        <w:rPr>
          <w:rFonts w:ascii="Lato" w:hAnsi="Lato"/>
        </w:rPr>
        <w:t>art. 332 ust. 1</w:t>
      </w:r>
      <w:r w:rsidRPr="00FC6A6B">
        <w:rPr>
          <w:rFonts w:ascii="Lato" w:hAnsi="Lato"/>
          <w:szCs w:val="24"/>
        </w:rPr>
        <w:t xml:space="preserve">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2DA598B" w14:textId="77777777" w:rsidR="00C00F4F" w:rsidRPr="009E0657" w:rsidRDefault="00C00F4F" w:rsidP="00C00F4F">
      <w:pPr>
        <w:pStyle w:val="Akapitzlist"/>
        <w:numPr>
          <w:ilvl w:val="0"/>
          <w:numId w:val="11"/>
        </w:numPr>
        <w:spacing w:after="0" w:line="240" w:lineRule="auto"/>
        <w:jc w:val="both"/>
        <w:rPr>
          <w:rFonts w:ascii="Lato" w:hAnsi="Lato"/>
        </w:rPr>
      </w:pPr>
      <w:r w:rsidRPr="00FC6A6B">
        <w:rPr>
          <w:rFonts w:ascii="Lato" w:hAnsi="Lato"/>
          <w:szCs w:val="24"/>
        </w:rPr>
        <w:t xml:space="preserve">Przesłanki wykluczenia określone w art. 24 ust. 5 pkt 4 ustawy </w:t>
      </w:r>
      <w:proofErr w:type="spellStart"/>
      <w:r w:rsidRPr="00FC6A6B">
        <w:rPr>
          <w:rFonts w:ascii="Lato" w:hAnsi="Lato"/>
          <w:szCs w:val="24"/>
        </w:rPr>
        <w:t>Pzp</w:t>
      </w:r>
      <w:proofErr w:type="spellEnd"/>
      <w:r w:rsidRPr="00FC6A6B">
        <w:rPr>
          <w:rFonts w:ascii="Lato" w:hAnsi="Lato"/>
          <w:szCs w:val="24"/>
        </w:rPr>
        <w:t xml:space="preserve"> dotyczą Wykonawcy, który </w:t>
      </w:r>
      <w:r w:rsidRPr="00FC6A6B">
        <w:rPr>
          <w:rFonts w:ascii="Lato" w:hAnsi="Lato" w:cs="TimesNewRoman"/>
        </w:rPr>
        <w:t xml:space="preserve">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FC6A6B">
        <w:rPr>
          <w:rFonts w:ascii="Lato" w:hAnsi="Lato" w:cs="TimesNewRoman"/>
        </w:rPr>
        <w:t>Pzp</w:t>
      </w:r>
      <w:proofErr w:type="spellEnd"/>
      <w:r w:rsidRPr="00FC6A6B">
        <w:rPr>
          <w:rFonts w:ascii="Lato" w:hAnsi="Lato" w:cs="TimesNewRoman"/>
        </w:rPr>
        <w:t>, co doprowadziło do rozwiązania umowy lub zasądzenia odszkodowania.</w:t>
      </w:r>
    </w:p>
    <w:p w14:paraId="0C3655A2" w14:textId="4DE50DD0" w:rsidR="009E0657" w:rsidRPr="00FC6A6B" w:rsidRDefault="007E3BD5" w:rsidP="007E3BD5">
      <w:pPr>
        <w:pStyle w:val="Akapitzlist"/>
        <w:numPr>
          <w:ilvl w:val="0"/>
          <w:numId w:val="11"/>
        </w:numPr>
        <w:spacing w:after="0" w:line="240" w:lineRule="auto"/>
        <w:jc w:val="both"/>
        <w:rPr>
          <w:rFonts w:ascii="Lato" w:hAnsi="Lato"/>
        </w:rPr>
      </w:pPr>
      <w:r w:rsidRPr="00FC6A6B">
        <w:rPr>
          <w:rFonts w:ascii="Lato" w:hAnsi="Lato"/>
          <w:szCs w:val="24"/>
        </w:rPr>
        <w:t xml:space="preserve">Przesłanki wykluczenia </w:t>
      </w:r>
      <w:r>
        <w:rPr>
          <w:rFonts w:ascii="Lato" w:hAnsi="Lato"/>
          <w:szCs w:val="24"/>
        </w:rPr>
        <w:t>określone w art. 24 ust. 5 pkt 8</w:t>
      </w:r>
      <w:r w:rsidRPr="00FC6A6B">
        <w:rPr>
          <w:rFonts w:ascii="Lato" w:hAnsi="Lato"/>
          <w:szCs w:val="24"/>
        </w:rPr>
        <w:t xml:space="preserve"> ustawy </w:t>
      </w:r>
      <w:proofErr w:type="spellStart"/>
      <w:r w:rsidRPr="00FC6A6B">
        <w:rPr>
          <w:rFonts w:ascii="Lato" w:hAnsi="Lato"/>
          <w:szCs w:val="24"/>
        </w:rPr>
        <w:t>Pzp</w:t>
      </w:r>
      <w:proofErr w:type="spellEnd"/>
      <w:r w:rsidRPr="007E3BD5">
        <w:rPr>
          <w:rFonts w:ascii="Lato" w:hAnsi="Lato"/>
        </w:rPr>
        <w:t xml:space="preserve"> </w:t>
      </w:r>
      <w:r w:rsidRPr="00FC6A6B">
        <w:rPr>
          <w:rFonts w:ascii="Lato" w:hAnsi="Lato"/>
          <w:szCs w:val="24"/>
        </w:rPr>
        <w:t>dotyczą Wykonawcy</w:t>
      </w:r>
      <w:r>
        <w:rPr>
          <w:rFonts w:ascii="Lato" w:hAnsi="Lato"/>
          <w:szCs w:val="24"/>
        </w:rPr>
        <w:t>,</w:t>
      </w:r>
      <w:r w:rsidRPr="007E3BD5">
        <w:rPr>
          <w:rFonts w:ascii="Lato" w:hAnsi="Lato"/>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99CB649" w14:textId="46920F20" w:rsidR="00534AEE" w:rsidRPr="007E682B" w:rsidRDefault="0048145F" w:rsidP="007E682B">
      <w:pPr>
        <w:pStyle w:val="Akapitzlist"/>
        <w:numPr>
          <w:ilvl w:val="0"/>
          <w:numId w:val="11"/>
        </w:numPr>
        <w:spacing w:after="0" w:line="240" w:lineRule="auto"/>
        <w:jc w:val="both"/>
        <w:rPr>
          <w:rFonts w:ascii="Lato" w:eastAsia="Times New Roman" w:hAnsi="Lato" w:cs="Arial"/>
          <w:lang w:eastAsia="pl-PL"/>
        </w:rPr>
      </w:pPr>
      <w:r w:rsidRPr="00DC3F54">
        <w:rPr>
          <w:rFonts w:ascii="Lato" w:hAnsi="Lato"/>
        </w:rPr>
        <w:t xml:space="preserve">Zamawiający przed udzieleniem zamówienia wezwie Wykonawcę, którego oferta została najwyżej oceniona do złożenia w wyznaczonym terminie, nie krótszym niż </w:t>
      </w:r>
      <w:r w:rsidR="006477A3">
        <w:rPr>
          <w:rFonts w:ascii="Lato" w:hAnsi="Lato"/>
        </w:rPr>
        <w:t>5</w:t>
      </w:r>
      <w:r w:rsidRPr="00DC3F54">
        <w:rPr>
          <w:rFonts w:ascii="Lato" w:hAnsi="Lato"/>
        </w:rPr>
        <w:t xml:space="preserve"> dni, aktualnych na dzień złożenia</w:t>
      </w:r>
      <w:r w:rsidR="007E682B">
        <w:rPr>
          <w:rFonts w:ascii="Lato" w:hAnsi="Lato"/>
        </w:rPr>
        <w:t xml:space="preserve"> niżej wymienionych</w:t>
      </w:r>
      <w:r w:rsidRPr="00DC3F54">
        <w:rPr>
          <w:rFonts w:ascii="Lato" w:hAnsi="Lato"/>
        </w:rPr>
        <w:t xml:space="preserve"> oświadczeń lub dokumentów potwierdzających okoliczności o których mowa w art. 25 ust. 1 ustawy to jest nie podlegani</w:t>
      </w:r>
      <w:r w:rsidR="00510CAE">
        <w:rPr>
          <w:rFonts w:ascii="Lato" w:hAnsi="Lato"/>
        </w:rPr>
        <w:t>e</w:t>
      </w:r>
      <w:r w:rsidRPr="00DC3F54">
        <w:rPr>
          <w:rFonts w:ascii="Lato" w:hAnsi="Lato"/>
        </w:rPr>
        <w:t xml:space="preserve"> wykluczeniu</w:t>
      </w:r>
      <w:r w:rsidRPr="007E682B">
        <w:rPr>
          <w:rFonts w:ascii="Lato" w:hAnsi="Lato"/>
        </w:rPr>
        <w:t>:</w:t>
      </w:r>
    </w:p>
    <w:p w14:paraId="53D61B13" w14:textId="77777777" w:rsidR="00B25F51" w:rsidRPr="00DC3F54" w:rsidRDefault="00B25F51" w:rsidP="003360B4">
      <w:pPr>
        <w:pStyle w:val="Akapitzlist"/>
        <w:numPr>
          <w:ilvl w:val="0"/>
          <w:numId w:val="13"/>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 xml:space="preserve">zaświadczenie właściwego naczelnika urzędu skarbowego potwierdzające , że </w:t>
      </w:r>
      <w:r w:rsidR="00010DEC">
        <w:rPr>
          <w:rFonts w:ascii="Lato" w:eastAsia="Times New Roman" w:hAnsi="Lato" w:cs="Arial"/>
          <w:lang w:eastAsia="pl-PL"/>
        </w:rPr>
        <w:t>W</w:t>
      </w:r>
      <w:r w:rsidRPr="00DC3F54">
        <w:rPr>
          <w:rFonts w:ascii="Lato" w:eastAsia="Times New Roman" w:hAnsi="Lato" w:cs="Arial"/>
          <w:lang w:eastAsia="pl-PL"/>
        </w:rPr>
        <w:t xml:space="preserve">ykonawca nie zalega z opłacaniem podatków, wystawione nie wcześniej niż 3 miesiące przed upływem </w:t>
      </w:r>
      <w:r w:rsidRPr="00DC3F54">
        <w:rPr>
          <w:rFonts w:ascii="Lato" w:eastAsia="Times New Roman" w:hAnsi="Lato" w:cs="Arial"/>
          <w:lang w:eastAsia="pl-PL"/>
        </w:rPr>
        <w:lastRenderedPageBreak/>
        <w:t>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7D98E54" w14:textId="77777777" w:rsidR="00B25F51" w:rsidRPr="00DC3F54" w:rsidRDefault="00B25F51" w:rsidP="003360B4">
      <w:pPr>
        <w:pStyle w:val="Akapitzlist"/>
        <w:numPr>
          <w:ilvl w:val="0"/>
          <w:numId w:val="13"/>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03611F8" w14:textId="77777777" w:rsidR="00B25F51" w:rsidRPr="00DC3F54" w:rsidRDefault="00B25F51" w:rsidP="003360B4">
      <w:pPr>
        <w:pStyle w:val="Akapitzlist"/>
        <w:numPr>
          <w:ilvl w:val="0"/>
          <w:numId w:val="13"/>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odpis z właściwego rejestru lub z centralnej ewidencji i informacji o działalności gospodarczej, jeżeli odrębne przepisy wymagają wpisu do rejestru lub ewidencji, w celu potwierdzenia braku podstaw wykluczenia na podstawie art. 24 ust. 5 pkt 1ustawy;</w:t>
      </w:r>
    </w:p>
    <w:p w14:paraId="455C2EAF" w14:textId="77777777" w:rsidR="00B25F51" w:rsidRPr="00DC3F54" w:rsidRDefault="00B25F51" w:rsidP="003360B4">
      <w:pPr>
        <w:pStyle w:val="Akapitzlist"/>
        <w:numPr>
          <w:ilvl w:val="0"/>
          <w:numId w:val="13"/>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 xml:space="preserve">oświadczenie </w:t>
      </w:r>
      <w:r w:rsidR="00010DEC">
        <w:rPr>
          <w:rFonts w:ascii="Lato" w:eastAsia="Times New Roman" w:hAnsi="Lato" w:cs="Arial"/>
          <w:lang w:eastAsia="pl-PL"/>
        </w:rPr>
        <w:t>W</w:t>
      </w:r>
      <w:r w:rsidRPr="00DC3F54">
        <w:rPr>
          <w:rFonts w:ascii="Lato" w:eastAsia="Times New Roman" w:hAnsi="Lato" w:cs="Arial"/>
          <w:lang w:eastAsia="pl-PL"/>
        </w:rPr>
        <w:t>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7C77D65F" w14:textId="77777777" w:rsidR="00557D87" w:rsidRDefault="00B25F51" w:rsidP="003360B4">
      <w:pPr>
        <w:pStyle w:val="Akapitzlist"/>
        <w:numPr>
          <w:ilvl w:val="0"/>
          <w:numId w:val="13"/>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oświadczenie Wykonawcy o braku orzeczenia wobec niego tytułem środka zapobiegawczego zakazu ubiegania się o</w:t>
      </w:r>
      <w:r w:rsidR="001A3774">
        <w:rPr>
          <w:rFonts w:ascii="Lato" w:eastAsia="Times New Roman" w:hAnsi="Lato" w:cs="Arial"/>
          <w:lang w:eastAsia="pl-PL"/>
        </w:rPr>
        <w:t xml:space="preserve"> zamówienia publiczne</w:t>
      </w:r>
      <w:r w:rsidR="00557D87">
        <w:rPr>
          <w:rFonts w:ascii="Lato" w:eastAsia="Times New Roman" w:hAnsi="Lato" w:cs="Arial"/>
          <w:lang w:eastAsia="pl-PL"/>
        </w:rPr>
        <w:t>;</w:t>
      </w:r>
    </w:p>
    <w:p w14:paraId="1C6802CF" w14:textId="77777777" w:rsidR="00B25F51" w:rsidRPr="00DC3F54" w:rsidRDefault="00557D87" w:rsidP="00CA2806">
      <w:pPr>
        <w:pStyle w:val="Akapitzlist"/>
        <w:numPr>
          <w:ilvl w:val="0"/>
          <w:numId w:val="13"/>
        </w:numPr>
        <w:spacing w:after="0" w:line="240" w:lineRule="auto"/>
        <w:ind w:left="993"/>
        <w:jc w:val="both"/>
        <w:rPr>
          <w:rFonts w:ascii="Lato" w:eastAsia="Times New Roman" w:hAnsi="Lato" w:cs="Arial"/>
          <w:lang w:eastAsia="pl-PL"/>
        </w:rPr>
      </w:pPr>
      <w:r w:rsidRPr="00557D87">
        <w:rPr>
          <w:rFonts w:ascii="Lato" w:eastAsia="Times New Roman" w:hAnsi="Lato" w:cs="Arial"/>
          <w:lang w:eastAsia="pl-PL"/>
        </w:rPr>
        <w:t>oświadczenia wykonawcy o niezaleganiu z opłacaniem podatków i opłat lokalnych, o których mowa w ustawie z dnia 12 stycznia 1991 r. o podatkach i opłatach lokalnych (Dz. U. z 2016 r. poz. 716)</w:t>
      </w:r>
      <w:r w:rsidR="001A3774">
        <w:rPr>
          <w:rFonts w:ascii="Lato" w:eastAsia="Times New Roman" w:hAnsi="Lato" w:cs="Arial"/>
          <w:lang w:eastAsia="pl-PL"/>
        </w:rPr>
        <w:t>.</w:t>
      </w:r>
    </w:p>
    <w:p w14:paraId="0ED20D9F" w14:textId="2946EC89" w:rsidR="00B25F51" w:rsidRPr="00797CD9" w:rsidRDefault="00797CD9" w:rsidP="00797CD9">
      <w:pPr>
        <w:pStyle w:val="Akapitzlist"/>
        <w:numPr>
          <w:ilvl w:val="0"/>
          <w:numId w:val="11"/>
        </w:numPr>
        <w:spacing w:after="0" w:line="240" w:lineRule="auto"/>
        <w:jc w:val="both"/>
        <w:rPr>
          <w:rFonts w:ascii="Lato" w:eastAsia="Times New Roman" w:hAnsi="Lato" w:cs="Arial"/>
          <w:lang w:eastAsia="pl-PL"/>
        </w:rPr>
      </w:pPr>
      <w:r w:rsidRPr="00797CD9">
        <w:rPr>
          <w:rFonts w:ascii="Lato" w:eastAsia="Times New Roman" w:hAnsi="Lato" w:cs="Arial"/>
          <w:lang w:eastAsia="pl-PL"/>
        </w:rPr>
        <w:t>Jeżeli Wykonawca ma siedzibę lub miejsce zamieszkania poza terytorium Rzeczypospolitej Polskiej, zamiast dokumentów, o których mowa w:</w:t>
      </w:r>
      <w:r>
        <w:rPr>
          <w:rFonts w:ascii="Lato" w:eastAsia="Times New Roman" w:hAnsi="Lato" w:cs="Arial"/>
          <w:lang w:eastAsia="pl-PL"/>
        </w:rPr>
        <w:t xml:space="preserve"> </w:t>
      </w:r>
      <w:r w:rsidR="00B25F51" w:rsidRPr="00ED1EDF">
        <w:rPr>
          <w:rFonts w:ascii="Lato" w:eastAsia="Times New Roman" w:hAnsi="Lato" w:cs="Arial"/>
          <w:lang w:eastAsia="pl-PL"/>
        </w:rPr>
        <w:t>Pkt V.</w:t>
      </w:r>
      <w:r w:rsidR="00225F50" w:rsidRPr="00ED1EDF">
        <w:rPr>
          <w:rFonts w:ascii="Lato" w:eastAsia="Times New Roman" w:hAnsi="Lato" w:cs="Arial"/>
          <w:lang w:eastAsia="pl-PL"/>
        </w:rPr>
        <w:t>5</w:t>
      </w:r>
      <w:r w:rsidR="00B25F51" w:rsidRPr="00ED1EDF">
        <w:rPr>
          <w:rFonts w:ascii="Lato" w:eastAsia="Times New Roman" w:hAnsi="Lato" w:cs="Arial"/>
          <w:lang w:eastAsia="pl-PL"/>
        </w:rPr>
        <w:t>.</w:t>
      </w:r>
      <w:r w:rsidR="004E5BF4" w:rsidRPr="00ED1EDF">
        <w:rPr>
          <w:rFonts w:ascii="Lato" w:eastAsia="Times New Roman" w:hAnsi="Lato" w:cs="Arial"/>
          <w:lang w:eastAsia="pl-PL"/>
        </w:rPr>
        <w:t>1</w:t>
      </w:r>
      <w:r w:rsidR="00225F50" w:rsidRPr="00ED1EDF">
        <w:rPr>
          <w:rFonts w:ascii="Lato" w:eastAsia="Times New Roman" w:hAnsi="Lato" w:cs="Arial"/>
          <w:lang w:eastAsia="pl-PL"/>
        </w:rPr>
        <w:t>)</w:t>
      </w:r>
      <w:r w:rsidR="00B25F51" w:rsidRPr="00ED1EDF">
        <w:rPr>
          <w:rFonts w:ascii="Lato" w:eastAsia="Times New Roman" w:hAnsi="Lato" w:cs="Arial"/>
          <w:lang w:eastAsia="pl-PL"/>
        </w:rPr>
        <w:t>-V.</w:t>
      </w:r>
      <w:r w:rsidR="00225F50" w:rsidRPr="00ED1EDF">
        <w:rPr>
          <w:rFonts w:ascii="Lato" w:eastAsia="Times New Roman" w:hAnsi="Lato" w:cs="Arial"/>
          <w:lang w:eastAsia="pl-PL"/>
        </w:rPr>
        <w:t>5</w:t>
      </w:r>
      <w:r w:rsidR="00B25F51" w:rsidRPr="00ED1EDF">
        <w:rPr>
          <w:rFonts w:ascii="Lato" w:eastAsia="Times New Roman" w:hAnsi="Lato" w:cs="Arial"/>
          <w:lang w:eastAsia="pl-PL"/>
        </w:rPr>
        <w:t>.</w:t>
      </w:r>
      <w:r w:rsidR="000839F2">
        <w:rPr>
          <w:rFonts w:ascii="Lato" w:eastAsia="Times New Roman" w:hAnsi="Lato" w:cs="Arial"/>
          <w:lang w:eastAsia="pl-PL"/>
        </w:rPr>
        <w:t>3</w:t>
      </w:r>
      <w:r w:rsidR="00B25F51" w:rsidRPr="00ED1EDF">
        <w:rPr>
          <w:rFonts w:ascii="Lato" w:eastAsia="Times New Roman" w:hAnsi="Lato" w:cs="Arial"/>
          <w:lang w:eastAsia="pl-PL"/>
        </w:rPr>
        <w:t>)</w:t>
      </w:r>
      <w:r w:rsidR="00B25F51" w:rsidRPr="00797CD9">
        <w:rPr>
          <w:rFonts w:ascii="Lato" w:eastAsia="Times New Roman" w:hAnsi="Lato" w:cs="Arial"/>
          <w:lang w:eastAsia="pl-PL"/>
        </w:rPr>
        <w:t xml:space="preserve"> - składa dokument lub dokumenty wystawione w kraju, w którym </w:t>
      </w:r>
      <w:r w:rsidR="00010DEC">
        <w:rPr>
          <w:rFonts w:ascii="Lato" w:eastAsia="Times New Roman" w:hAnsi="Lato" w:cs="Arial"/>
          <w:lang w:eastAsia="pl-PL"/>
        </w:rPr>
        <w:t>W</w:t>
      </w:r>
      <w:r w:rsidR="00B25F51" w:rsidRPr="00797CD9">
        <w:rPr>
          <w:rFonts w:ascii="Lato" w:eastAsia="Times New Roman" w:hAnsi="Lato" w:cs="Arial"/>
          <w:lang w:eastAsia="pl-PL"/>
        </w:rPr>
        <w:t xml:space="preserve">ykonawca ma siedzibę lub miejsce zamieszkania, potwierdzające odpowiednio, że: </w:t>
      </w:r>
    </w:p>
    <w:p w14:paraId="2B6158F7" w14:textId="77777777" w:rsidR="00B25F51" w:rsidRPr="00DC3F54" w:rsidRDefault="00B25F51" w:rsidP="003360B4">
      <w:pPr>
        <w:pStyle w:val="Akapitzlist"/>
        <w:numPr>
          <w:ilvl w:val="0"/>
          <w:numId w:val="14"/>
        </w:numPr>
        <w:spacing w:after="0" w:line="240" w:lineRule="auto"/>
        <w:ind w:left="1276"/>
        <w:jc w:val="both"/>
        <w:rPr>
          <w:rFonts w:ascii="Lato" w:eastAsia="Times New Roman" w:hAnsi="Lato" w:cs="Arial"/>
          <w:lang w:eastAsia="pl-PL"/>
        </w:rPr>
      </w:pPr>
      <w:r w:rsidRPr="00DC3F54">
        <w:rPr>
          <w:rFonts w:ascii="Lato" w:eastAsia="Times New Roman" w:hAnsi="Lato" w:cs="Arial"/>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09ECB27" w14:textId="77777777" w:rsidR="00B25F51" w:rsidRPr="00DC3F54" w:rsidRDefault="00B25F51" w:rsidP="003360B4">
      <w:pPr>
        <w:pStyle w:val="Akapitzlist"/>
        <w:numPr>
          <w:ilvl w:val="0"/>
          <w:numId w:val="14"/>
        </w:numPr>
        <w:spacing w:after="0" w:line="240" w:lineRule="auto"/>
        <w:ind w:left="1276"/>
        <w:jc w:val="both"/>
        <w:rPr>
          <w:rFonts w:ascii="Lato" w:eastAsia="Times New Roman" w:hAnsi="Lato" w:cs="Arial"/>
          <w:lang w:eastAsia="pl-PL"/>
        </w:rPr>
      </w:pPr>
      <w:r w:rsidRPr="00DC3F54">
        <w:rPr>
          <w:rFonts w:ascii="Lato" w:eastAsia="Times New Roman" w:hAnsi="Lato" w:cs="Arial"/>
          <w:lang w:eastAsia="pl-PL"/>
        </w:rPr>
        <w:t>nie otwarto jego likwidacji ani nie ogłoszono upadłości.</w:t>
      </w:r>
    </w:p>
    <w:p w14:paraId="76E485AF" w14:textId="7D5DD118" w:rsidR="00B25F51" w:rsidRPr="00DC3F54" w:rsidRDefault="00B25F51" w:rsidP="00797CD9">
      <w:pPr>
        <w:pStyle w:val="Akapitzlist"/>
        <w:numPr>
          <w:ilvl w:val="0"/>
          <w:numId w:val="11"/>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Dokumenty, o których mowa w pkt. V.</w:t>
      </w:r>
      <w:r w:rsidR="004E5BF4">
        <w:rPr>
          <w:rFonts w:ascii="Lato" w:eastAsia="Times New Roman" w:hAnsi="Lato" w:cs="Arial"/>
          <w:lang w:eastAsia="pl-PL"/>
        </w:rPr>
        <w:t>6</w:t>
      </w:r>
      <w:r w:rsidRPr="00DC3F54">
        <w:rPr>
          <w:rFonts w:ascii="Lato" w:eastAsia="Times New Roman" w:hAnsi="Lato" w:cs="Arial"/>
          <w:lang w:eastAsia="pl-PL"/>
        </w:rPr>
        <w:t>.</w:t>
      </w:r>
      <w:r w:rsidR="00C07333">
        <w:rPr>
          <w:rFonts w:ascii="Lato" w:eastAsia="Times New Roman" w:hAnsi="Lato" w:cs="Arial"/>
          <w:lang w:eastAsia="pl-PL"/>
        </w:rPr>
        <w:t>b</w:t>
      </w:r>
      <w:r w:rsidRPr="00DC3F54">
        <w:rPr>
          <w:rFonts w:ascii="Lato" w:eastAsia="Times New Roman" w:hAnsi="Lato" w:cs="Arial"/>
          <w:lang w:eastAsia="pl-PL"/>
        </w:rPr>
        <w:t>, powinny być wystawione nie wcześniej niż 6 miesięcy przed upływem terminu składania ofert. Dokument</w:t>
      </w:r>
      <w:r w:rsidR="00C07333">
        <w:rPr>
          <w:rFonts w:ascii="Lato" w:eastAsia="Times New Roman" w:hAnsi="Lato" w:cs="Arial"/>
          <w:lang w:eastAsia="pl-PL"/>
        </w:rPr>
        <w:t>y</w:t>
      </w:r>
      <w:r w:rsidRPr="00DC3F54">
        <w:rPr>
          <w:rFonts w:ascii="Lato" w:eastAsia="Times New Roman" w:hAnsi="Lato" w:cs="Arial"/>
          <w:lang w:eastAsia="pl-PL"/>
        </w:rPr>
        <w:t>, o który</w:t>
      </w:r>
      <w:r w:rsidR="00C07333">
        <w:rPr>
          <w:rFonts w:ascii="Lato" w:eastAsia="Times New Roman" w:hAnsi="Lato" w:cs="Arial"/>
          <w:lang w:eastAsia="pl-PL"/>
        </w:rPr>
        <w:t>ch</w:t>
      </w:r>
      <w:r w:rsidRPr="00DC3F54">
        <w:rPr>
          <w:rFonts w:ascii="Lato" w:eastAsia="Times New Roman" w:hAnsi="Lato" w:cs="Arial"/>
          <w:lang w:eastAsia="pl-PL"/>
        </w:rPr>
        <w:t xml:space="preserve"> mowa w pkt. V.</w:t>
      </w:r>
      <w:r w:rsidR="004E5BF4">
        <w:rPr>
          <w:rFonts w:ascii="Lato" w:eastAsia="Times New Roman" w:hAnsi="Lato" w:cs="Arial"/>
          <w:lang w:eastAsia="pl-PL"/>
        </w:rPr>
        <w:t>6</w:t>
      </w:r>
      <w:r w:rsidRPr="00DC3F54">
        <w:rPr>
          <w:rFonts w:ascii="Lato" w:eastAsia="Times New Roman" w:hAnsi="Lato" w:cs="Arial"/>
          <w:lang w:eastAsia="pl-PL"/>
        </w:rPr>
        <w:t>.a powinn</w:t>
      </w:r>
      <w:r w:rsidR="00C07333">
        <w:rPr>
          <w:rFonts w:ascii="Lato" w:eastAsia="Times New Roman" w:hAnsi="Lato" w:cs="Arial"/>
          <w:lang w:eastAsia="pl-PL"/>
        </w:rPr>
        <w:t>y</w:t>
      </w:r>
      <w:r w:rsidRPr="00DC3F54">
        <w:rPr>
          <w:rFonts w:ascii="Lato" w:eastAsia="Times New Roman" w:hAnsi="Lato" w:cs="Arial"/>
          <w:lang w:eastAsia="pl-PL"/>
        </w:rPr>
        <w:t xml:space="preserve"> być wystawion</w:t>
      </w:r>
      <w:r w:rsidR="00C07333">
        <w:rPr>
          <w:rFonts w:ascii="Lato" w:eastAsia="Times New Roman" w:hAnsi="Lato" w:cs="Arial"/>
          <w:lang w:eastAsia="pl-PL"/>
        </w:rPr>
        <w:t>e</w:t>
      </w:r>
      <w:r w:rsidRPr="00DC3F54">
        <w:rPr>
          <w:rFonts w:ascii="Lato" w:eastAsia="Times New Roman" w:hAnsi="Lato" w:cs="Arial"/>
          <w:lang w:eastAsia="pl-PL"/>
        </w:rPr>
        <w:t xml:space="preserve"> nie wcześniej niż 3 miesiące przed upływem </w:t>
      </w:r>
      <w:r w:rsidR="00C07333" w:rsidRPr="00DC3F54">
        <w:rPr>
          <w:rFonts w:ascii="Lato" w:eastAsia="Times New Roman" w:hAnsi="Lato" w:cs="Arial"/>
          <w:lang w:eastAsia="pl-PL"/>
        </w:rPr>
        <w:t>terminu składania ofert</w:t>
      </w:r>
      <w:r w:rsidRPr="00DC3F54">
        <w:rPr>
          <w:rFonts w:ascii="Lato" w:eastAsia="Times New Roman" w:hAnsi="Lato" w:cs="Arial"/>
          <w:lang w:eastAsia="pl-PL"/>
        </w:rPr>
        <w:t>.</w:t>
      </w:r>
    </w:p>
    <w:p w14:paraId="37E987B5" w14:textId="707205A9" w:rsidR="00B25F51" w:rsidRPr="00DC3F54" w:rsidRDefault="00B25F51" w:rsidP="00797CD9">
      <w:pPr>
        <w:pStyle w:val="Akapitzlist"/>
        <w:numPr>
          <w:ilvl w:val="0"/>
          <w:numId w:val="11"/>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 xml:space="preserve">Jeżeli w kraju, w którym wykonawca ma siedzibę lub miejsce zamieszkania lub miejsce zamieszkania ma osoba, której dokument dotyczy, nie wydaje się dokumentów, o których mowa </w:t>
      </w:r>
      <w:r w:rsidR="00826AD7">
        <w:rPr>
          <w:rFonts w:ascii="Lato" w:eastAsia="Times New Roman" w:hAnsi="Lato" w:cs="Arial"/>
          <w:lang w:eastAsia="pl-PL"/>
        </w:rPr>
        <w:t>powyżej</w:t>
      </w:r>
      <w:r w:rsidRPr="00DC3F54">
        <w:rPr>
          <w:rFonts w:ascii="Lato" w:eastAsia="Times New Roman" w:hAnsi="Lato" w:cs="Arial"/>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DC3F54">
        <w:rPr>
          <w:rFonts w:ascii="Lato" w:eastAsia="Times New Roman" w:hAnsi="Lato" w:cs="Arial"/>
          <w:lang w:eastAsia="pl-PL"/>
        </w:rPr>
        <w:lastRenderedPageBreak/>
        <w:t>gospodarczego właściwym ze względu na siedzibę lub miejsce zamieszkania wykonawcy lub miejsce zamieszkania tej osoby.</w:t>
      </w:r>
      <w:r w:rsidR="00DD7A9C">
        <w:rPr>
          <w:rFonts w:ascii="Lato" w:eastAsia="Times New Roman" w:hAnsi="Lato" w:cs="Arial"/>
          <w:lang w:eastAsia="pl-PL"/>
        </w:rPr>
        <w:t xml:space="preserve"> Terminy wskazane w pkt V.</w:t>
      </w:r>
      <w:r w:rsidR="004E5BF4">
        <w:rPr>
          <w:rFonts w:ascii="Lato" w:eastAsia="Times New Roman" w:hAnsi="Lato" w:cs="Arial"/>
          <w:lang w:eastAsia="pl-PL"/>
        </w:rPr>
        <w:t>7</w:t>
      </w:r>
      <w:r w:rsidR="00676B3B">
        <w:rPr>
          <w:rFonts w:ascii="Lato" w:eastAsia="Times New Roman" w:hAnsi="Lato" w:cs="Arial"/>
          <w:lang w:eastAsia="pl-PL"/>
        </w:rPr>
        <w:t xml:space="preserve"> stosuje się.</w:t>
      </w:r>
    </w:p>
    <w:p w14:paraId="1507EB6C" w14:textId="77777777" w:rsidR="00B25F51" w:rsidRPr="00DC3F54" w:rsidRDefault="00B25F51" w:rsidP="00797CD9">
      <w:pPr>
        <w:pStyle w:val="Akapitzlist"/>
        <w:numPr>
          <w:ilvl w:val="0"/>
          <w:numId w:val="11"/>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 xml:space="preserve">W przypadku wątpliwości co do treści dokumentu złożonego przez Wykonawcę, </w:t>
      </w:r>
      <w:r w:rsidR="00010DEC">
        <w:rPr>
          <w:rFonts w:ascii="Lato" w:eastAsia="Times New Roman" w:hAnsi="Lato" w:cs="Arial"/>
          <w:lang w:eastAsia="pl-PL"/>
        </w:rPr>
        <w:t>Z</w:t>
      </w:r>
      <w:r w:rsidRPr="00DC3F54">
        <w:rPr>
          <w:rFonts w:ascii="Lato" w:eastAsia="Times New Roman" w:hAnsi="Lato" w:cs="Arial"/>
          <w:lang w:eastAsia="pl-PL"/>
        </w:rPr>
        <w:t>amawiający może zwrócić się do właściwych organów odpowiednio kraju, w którym Wykonawca ma siedzibę lub miejsce zamieszkania lub miejsce zamieszkania ma osoba, której dokument dotyczy, o udzielenie niezbędnych informacji dotyczących tego dokumentu.</w:t>
      </w:r>
    </w:p>
    <w:p w14:paraId="180ACE84" w14:textId="5A22F8B4" w:rsidR="00B25F51" w:rsidRPr="00DC3F54" w:rsidRDefault="00B25F51" w:rsidP="00797CD9">
      <w:pPr>
        <w:pStyle w:val="Akapitzlist"/>
        <w:numPr>
          <w:ilvl w:val="0"/>
          <w:numId w:val="11"/>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Zamawiający żąda od Wykonawcy, który polega na zdolnościach lub sytuacji innych podmiotów na zasadach określonych w art. 22a ustawy, przedstawienia w odniesieniu do tych podmiotów dokumentów wymienionych w pkt V.</w:t>
      </w:r>
      <w:r w:rsidR="004E5BF4">
        <w:rPr>
          <w:rFonts w:ascii="Lato" w:eastAsia="Times New Roman" w:hAnsi="Lato" w:cs="Arial"/>
          <w:lang w:eastAsia="pl-PL"/>
        </w:rPr>
        <w:t>5</w:t>
      </w:r>
      <w:r w:rsidRPr="00DC3F54">
        <w:rPr>
          <w:rFonts w:ascii="Lato" w:eastAsia="Times New Roman" w:hAnsi="Lato" w:cs="Arial"/>
          <w:lang w:eastAsia="pl-PL"/>
        </w:rPr>
        <w:t>.</w:t>
      </w:r>
    </w:p>
    <w:p w14:paraId="58894EEB" w14:textId="37D07CDF" w:rsidR="00B25F51" w:rsidRPr="00A66EE4" w:rsidRDefault="00B25F51" w:rsidP="00797CD9">
      <w:pPr>
        <w:pStyle w:val="Akapitzlist"/>
        <w:numPr>
          <w:ilvl w:val="0"/>
          <w:numId w:val="11"/>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 xml:space="preserve">Wykonawca w terminie 3 dni od dnia zamieszczenia na stronie internetowej informacji, o której mowa w art. 86 ust. 3 ustawy </w:t>
      </w:r>
      <w:proofErr w:type="spellStart"/>
      <w:r w:rsidRPr="00DC3F54">
        <w:rPr>
          <w:rFonts w:ascii="Lato" w:eastAsia="Times New Roman" w:hAnsi="Lato" w:cs="Arial"/>
          <w:lang w:eastAsia="pl-PL"/>
        </w:rPr>
        <w:t>Pzp</w:t>
      </w:r>
      <w:proofErr w:type="spellEnd"/>
      <w:r w:rsidRPr="00DC3F54">
        <w:rPr>
          <w:rFonts w:ascii="Lato" w:eastAsia="Times New Roman" w:hAnsi="Lato" w:cs="Arial"/>
          <w:lang w:eastAsia="pl-PL"/>
        </w:rPr>
        <w:t xml:space="preserve">, przekaże Zamawiającemu oświadczenie o przynależności lub braku przynależności do tej samej grupy kapitałowej, o której mowa w art. 24 ust. 1 pkt 23 ustawy </w:t>
      </w:r>
      <w:proofErr w:type="spellStart"/>
      <w:r w:rsidRPr="00DC3F54">
        <w:rPr>
          <w:rFonts w:ascii="Lato" w:eastAsia="Times New Roman" w:hAnsi="Lato" w:cs="Arial"/>
          <w:lang w:eastAsia="pl-PL"/>
        </w:rPr>
        <w:t>Pzp</w:t>
      </w:r>
      <w:proofErr w:type="spellEnd"/>
      <w:r w:rsidRPr="00DC3F54">
        <w:rPr>
          <w:rFonts w:ascii="Lato" w:eastAsia="Times New Roman" w:hAnsi="Lato" w:cs="Arial"/>
          <w:lang w:eastAsia="pl-PL"/>
        </w:rPr>
        <w:t xml:space="preserve">. Wraz ze złożeniem oświadczenia, Wykonawca może przedstawić dowody, że powiązania z innym Wykonawcą nie prowadzą do zakłócenia konkurencji w postępowaniu o udzielenie zamówienia - wzór oświadczenia stanowi </w:t>
      </w:r>
      <w:r w:rsidRPr="00CA2806">
        <w:rPr>
          <w:rFonts w:ascii="Lato" w:eastAsia="Times New Roman" w:hAnsi="Lato" w:cs="Arial"/>
          <w:b/>
          <w:lang w:eastAsia="pl-PL"/>
        </w:rPr>
        <w:t xml:space="preserve">Załącznik Nr </w:t>
      </w:r>
      <w:r w:rsidR="00CA2806" w:rsidRPr="00CA2806">
        <w:rPr>
          <w:rFonts w:ascii="Lato" w:eastAsia="Times New Roman" w:hAnsi="Lato" w:cs="Arial"/>
          <w:b/>
          <w:lang w:eastAsia="pl-PL"/>
        </w:rPr>
        <w:t>7</w:t>
      </w:r>
      <w:r w:rsidRPr="00CA2806">
        <w:rPr>
          <w:rFonts w:ascii="Lato" w:eastAsia="Times New Roman" w:hAnsi="Lato" w:cs="Arial"/>
          <w:b/>
          <w:lang w:eastAsia="pl-PL"/>
        </w:rPr>
        <w:t xml:space="preserve"> do SIWZ</w:t>
      </w:r>
      <w:r w:rsidRPr="00A66EE4">
        <w:rPr>
          <w:rFonts w:ascii="Lato" w:eastAsia="Times New Roman" w:hAnsi="Lato" w:cs="Arial"/>
          <w:lang w:eastAsia="pl-PL"/>
        </w:rPr>
        <w:t>.</w:t>
      </w:r>
    </w:p>
    <w:p w14:paraId="26A58149" w14:textId="77777777" w:rsidR="00B25F51" w:rsidRPr="00DC3F54" w:rsidRDefault="00B25F51" w:rsidP="00797CD9">
      <w:pPr>
        <w:pStyle w:val="Akapitzlist"/>
        <w:numPr>
          <w:ilvl w:val="0"/>
          <w:numId w:val="11"/>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 xml:space="preserve">Dokumenty składane są w formie przewidzianej w rozporządzeniu Ministra Rozwoju z dnia 26 lipca 2016 w sprawie rodzajów dokumentów, jakich może żądać Zamawiający od </w:t>
      </w:r>
      <w:r w:rsidR="00010DEC">
        <w:rPr>
          <w:rFonts w:ascii="Lato" w:eastAsia="Times New Roman" w:hAnsi="Lato" w:cs="Arial"/>
          <w:lang w:eastAsia="pl-PL"/>
        </w:rPr>
        <w:t>W</w:t>
      </w:r>
      <w:r w:rsidRPr="00DC3F54">
        <w:rPr>
          <w:rFonts w:ascii="Lato" w:eastAsia="Times New Roman" w:hAnsi="Lato" w:cs="Arial"/>
          <w:lang w:eastAsia="pl-PL"/>
        </w:rPr>
        <w:t xml:space="preserve">ykonawcy w postępowaniu o udzielenie zamówienia (Dz. </w:t>
      </w:r>
      <w:proofErr w:type="spellStart"/>
      <w:r w:rsidRPr="00DC3F54">
        <w:rPr>
          <w:rFonts w:ascii="Lato" w:eastAsia="Times New Roman" w:hAnsi="Lato" w:cs="Arial"/>
          <w:lang w:eastAsia="pl-PL"/>
        </w:rPr>
        <w:t>U.poz</w:t>
      </w:r>
      <w:proofErr w:type="spellEnd"/>
      <w:r w:rsidRPr="00DC3F54">
        <w:rPr>
          <w:rFonts w:ascii="Lato" w:eastAsia="Times New Roman" w:hAnsi="Lato" w:cs="Arial"/>
          <w:lang w:eastAsia="pl-PL"/>
        </w:rPr>
        <w:t>. 1126), zwanym dalej: rozporządzeniem. Zamawiający może żądać przedstawienia oryginału lub notarialnie poświadczonej kopii dokumentów, o których mowa w rozporządzeniu, innych niż oświadczenia, wyłącznie wtedy, gdy złożona kopia dokumentu jest nieczytelna lub budzi wątpliwości co do jej prawdziwości. Dokumenty sporządzone w języku obcym są składane wraz z ich tłumaczeniem na język polski.</w:t>
      </w:r>
    </w:p>
    <w:p w14:paraId="365DA749" w14:textId="77777777" w:rsidR="00B25F51" w:rsidRPr="00DC3F54" w:rsidRDefault="00B25F51" w:rsidP="00797CD9">
      <w:pPr>
        <w:pStyle w:val="Akapitzlist"/>
        <w:numPr>
          <w:ilvl w:val="0"/>
          <w:numId w:val="11"/>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 xml:space="preserve">Wykonawcy mogą wspólnie ubiegać się o udzielenie zamówienia. W tym przypadku, Wykonawcy ustanawiają pełnomocnika do reprezentowania ich w postępowaniu o udzielenie zamówienia albo reprezentowania w postępowaniu i zawarcia umowy w sprawie zamówienia publicznego. </w:t>
      </w:r>
    </w:p>
    <w:p w14:paraId="41E76639" w14:textId="77777777" w:rsidR="00B25F51" w:rsidRPr="00DC3F54" w:rsidRDefault="00B25F51" w:rsidP="00797CD9">
      <w:pPr>
        <w:pStyle w:val="Akapitzlist"/>
        <w:numPr>
          <w:ilvl w:val="0"/>
          <w:numId w:val="11"/>
        </w:numPr>
        <w:spacing w:after="0" w:line="240" w:lineRule="auto"/>
        <w:ind w:left="993"/>
        <w:jc w:val="both"/>
        <w:rPr>
          <w:rFonts w:ascii="Lato" w:eastAsia="Times New Roman" w:hAnsi="Lato" w:cs="Arial"/>
          <w:lang w:eastAsia="pl-PL"/>
        </w:rPr>
      </w:pPr>
      <w:r w:rsidRPr="00DC3F54">
        <w:rPr>
          <w:rFonts w:ascii="Lato" w:eastAsia="Times New Roman" w:hAnsi="Lato" w:cs="Arial"/>
          <w:lang w:eastAsia="pl-PL"/>
        </w:rPr>
        <w:t>W przypadku wyboru oferty Wykonawców występujących wspólnie należy przed zawarciem umowy przedłożyć umowę regulującą współpracę tych podmiotów.</w:t>
      </w:r>
    </w:p>
    <w:p w14:paraId="4E491032" w14:textId="77777777" w:rsidR="009613F8" w:rsidRPr="000E298F" w:rsidRDefault="009613F8" w:rsidP="000E298F">
      <w:pPr>
        <w:pStyle w:val="Akapitzlist"/>
        <w:spacing w:after="0" w:line="240" w:lineRule="auto"/>
        <w:ind w:left="1080"/>
        <w:jc w:val="both"/>
        <w:rPr>
          <w:rFonts w:ascii="Lato" w:eastAsia="Times New Roman" w:hAnsi="Lato" w:cs="Arial"/>
          <w:b/>
          <w:lang w:eastAsia="pl-PL"/>
        </w:rPr>
      </w:pPr>
    </w:p>
    <w:p w14:paraId="63FF1D70" w14:textId="77777777" w:rsidR="00B25F51" w:rsidRPr="00DC3F54" w:rsidRDefault="00DE4253" w:rsidP="003360B4">
      <w:pPr>
        <w:pStyle w:val="Akapitzlist"/>
        <w:numPr>
          <w:ilvl w:val="0"/>
          <w:numId w:val="2"/>
        </w:numPr>
        <w:autoSpaceDE w:val="0"/>
        <w:autoSpaceDN w:val="0"/>
        <w:adjustRightInd w:val="0"/>
        <w:spacing w:after="0" w:line="240" w:lineRule="auto"/>
        <w:jc w:val="both"/>
        <w:rPr>
          <w:rFonts w:ascii="Lato" w:hAnsi="Lato"/>
          <w:b/>
        </w:rPr>
      </w:pPr>
      <w:r w:rsidRPr="00DC3F54">
        <w:rPr>
          <w:rFonts w:ascii="Lato" w:hAnsi="Lato"/>
          <w:b/>
        </w:rPr>
        <w:t>INFORMACJE O SPOSOBIE POROZUMIEWANIA SIĘ ZAMAWIAJĄCEGO Z WYKONAWCAMI ORAZ PRZEKAZYWANIA OŚWIADCZEŃ LUB DOKUMENTÓW, WSKAZANIE OSÓB UPRAWNIONYCH DO POROZUMIEWANIA SIĘ Z WYKONAWCAMI</w:t>
      </w:r>
    </w:p>
    <w:p w14:paraId="4D193245" w14:textId="77777777" w:rsidR="00EF5EB9" w:rsidRPr="00DC3F54" w:rsidRDefault="00DE4253" w:rsidP="0089272E">
      <w:pPr>
        <w:pStyle w:val="Akapitzlist"/>
        <w:numPr>
          <w:ilvl w:val="3"/>
          <w:numId w:val="11"/>
        </w:numPr>
        <w:spacing w:after="0" w:line="240" w:lineRule="auto"/>
        <w:ind w:left="426"/>
        <w:jc w:val="both"/>
        <w:rPr>
          <w:rFonts w:ascii="Lato" w:hAnsi="Lato"/>
        </w:rPr>
      </w:pPr>
      <w:r w:rsidRPr="00DC3F54">
        <w:rPr>
          <w:rFonts w:ascii="Lato" w:hAnsi="Lato"/>
        </w:rPr>
        <w:t xml:space="preserve">Postępowanie o udzielenie zamówienia </w:t>
      </w:r>
      <w:r w:rsidR="00EF5EB9" w:rsidRPr="00DC3F54">
        <w:rPr>
          <w:rFonts w:ascii="Lato" w:hAnsi="Lato"/>
        </w:rPr>
        <w:t>prowadzi się w formie pisemnej.</w:t>
      </w:r>
    </w:p>
    <w:p w14:paraId="5AAA6013" w14:textId="77777777" w:rsidR="00EF5EB9" w:rsidRPr="00DC3F54" w:rsidRDefault="00EF5EB9" w:rsidP="00D537DF">
      <w:pPr>
        <w:pStyle w:val="Akapitzlist"/>
        <w:numPr>
          <w:ilvl w:val="3"/>
          <w:numId w:val="11"/>
        </w:numPr>
        <w:spacing w:after="0" w:line="240" w:lineRule="auto"/>
        <w:ind w:left="426"/>
        <w:jc w:val="both"/>
        <w:rPr>
          <w:rFonts w:ascii="Lato" w:hAnsi="Lato"/>
        </w:rPr>
      </w:pPr>
      <w:r w:rsidRPr="00DC3F54">
        <w:rPr>
          <w:rFonts w:ascii="Lato" w:hAnsi="Lato"/>
        </w:rPr>
        <w:t>Postępowanie prowadzi się w języku polskim.</w:t>
      </w:r>
    </w:p>
    <w:p w14:paraId="55349F07" w14:textId="77777777" w:rsidR="00EF5EB9" w:rsidRPr="00DC3F54" w:rsidRDefault="00EF5EB9" w:rsidP="00E97270">
      <w:pPr>
        <w:pStyle w:val="Akapitzlist"/>
        <w:numPr>
          <w:ilvl w:val="3"/>
          <w:numId w:val="11"/>
        </w:numPr>
        <w:spacing w:after="0" w:line="240" w:lineRule="auto"/>
        <w:ind w:left="426"/>
        <w:jc w:val="both"/>
        <w:rPr>
          <w:rFonts w:ascii="Lato" w:hAnsi="Lato"/>
        </w:rPr>
      </w:pPr>
      <w:r w:rsidRPr="00DC3F54">
        <w:rPr>
          <w:rFonts w:ascii="Lato" w:hAnsi="Lato"/>
        </w:rPr>
        <w:t>W niniejszym postępowaniu o udzielenie zamówienia wszelkie wnioski, oświadczenia, pytania, zawiadomienia oraz informacje Zamawiający i Wykonawca przekazują sobie drogą:</w:t>
      </w:r>
    </w:p>
    <w:p w14:paraId="5EC5BF7C" w14:textId="1C3791F2" w:rsidR="00CE1649" w:rsidRPr="00DC3F54" w:rsidRDefault="00EF5EB9" w:rsidP="000E298F">
      <w:pPr>
        <w:pStyle w:val="Akapitzlist"/>
        <w:autoSpaceDE w:val="0"/>
        <w:autoSpaceDN w:val="0"/>
        <w:adjustRightInd w:val="0"/>
        <w:spacing w:after="0" w:line="240" w:lineRule="auto"/>
        <w:jc w:val="both"/>
        <w:rPr>
          <w:rFonts w:ascii="Lato" w:eastAsiaTheme="minorHAnsi" w:hAnsi="Lato" w:cs="ArialMT"/>
        </w:rPr>
      </w:pPr>
      <w:r w:rsidRPr="00DC3F54">
        <w:rPr>
          <w:rFonts w:ascii="Lato" w:eastAsiaTheme="minorHAnsi" w:hAnsi="Lato" w:cs="ArialMT"/>
        </w:rPr>
        <w:t>1) pisemnie za pośrednictwem operatora pocztowego w rozumieniu ustawy z dnia 23 listopada 2012 r. – Prawo pocztowe (Dz.U z 201</w:t>
      </w:r>
      <w:r w:rsidR="00FB7EE0">
        <w:rPr>
          <w:rFonts w:ascii="Lato" w:eastAsiaTheme="minorHAnsi" w:hAnsi="Lato" w:cs="ArialMT"/>
        </w:rPr>
        <w:t>7</w:t>
      </w:r>
      <w:r w:rsidRPr="00DC3F54">
        <w:rPr>
          <w:rFonts w:ascii="Lato" w:eastAsiaTheme="minorHAnsi" w:hAnsi="Lato" w:cs="ArialMT"/>
        </w:rPr>
        <w:t xml:space="preserve"> r., poz. </w:t>
      </w:r>
      <w:r w:rsidR="00FB7EE0">
        <w:rPr>
          <w:rFonts w:ascii="Lato" w:eastAsiaTheme="minorHAnsi" w:hAnsi="Lato" w:cs="ArialMT"/>
        </w:rPr>
        <w:t>1481</w:t>
      </w:r>
      <w:r w:rsidRPr="00DC3F54">
        <w:rPr>
          <w:rFonts w:ascii="Lato" w:eastAsiaTheme="minorHAnsi" w:hAnsi="Lato" w:cs="ArialMT"/>
        </w:rPr>
        <w:t>), osobiście, za</w:t>
      </w:r>
      <w:r w:rsidR="00CE1649" w:rsidRPr="00DC3F54">
        <w:rPr>
          <w:rFonts w:ascii="Lato" w:eastAsiaTheme="minorHAnsi" w:hAnsi="Lato" w:cs="ArialMT"/>
        </w:rPr>
        <w:t xml:space="preserve"> </w:t>
      </w:r>
      <w:r w:rsidRPr="00DC3F54">
        <w:rPr>
          <w:rFonts w:ascii="Lato" w:eastAsiaTheme="minorHAnsi" w:hAnsi="Lato" w:cs="ArialMT"/>
        </w:rPr>
        <w:t>pośrednictwem posłańca</w:t>
      </w:r>
      <w:r w:rsidR="00CE1649" w:rsidRPr="00DC3F54">
        <w:rPr>
          <w:rFonts w:ascii="Lato" w:eastAsiaTheme="minorHAnsi" w:hAnsi="Lato" w:cs="ArialMT"/>
        </w:rPr>
        <w:t>,</w:t>
      </w:r>
      <w:r w:rsidRPr="00DC3F54">
        <w:rPr>
          <w:rFonts w:ascii="Lato" w:eastAsiaTheme="minorHAnsi" w:hAnsi="Lato" w:cs="ArialMT"/>
        </w:rPr>
        <w:t xml:space="preserve"> lub</w:t>
      </w:r>
    </w:p>
    <w:p w14:paraId="634FE01F" w14:textId="1E0C58B1" w:rsidR="00CE1649" w:rsidRPr="00DC3F54" w:rsidRDefault="00CE1649" w:rsidP="000E298F">
      <w:pPr>
        <w:pStyle w:val="Akapitzlist"/>
        <w:autoSpaceDE w:val="0"/>
        <w:autoSpaceDN w:val="0"/>
        <w:adjustRightInd w:val="0"/>
        <w:spacing w:after="0" w:line="240" w:lineRule="auto"/>
        <w:jc w:val="both"/>
        <w:rPr>
          <w:rFonts w:ascii="Lato" w:eastAsiaTheme="minorHAnsi" w:hAnsi="Lato" w:cs="ArialMT"/>
        </w:rPr>
      </w:pPr>
      <w:r w:rsidRPr="00DC3F54">
        <w:rPr>
          <w:rFonts w:ascii="Lato" w:eastAsiaTheme="minorHAnsi" w:hAnsi="Lato" w:cs="ArialMT"/>
        </w:rPr>
        <w:t xml:space="preserve">2) </w:t>
      </w:r>
      <w:r w:rsidR="00EF5EB9" w:rsidRPr="00DC3F54">
        <w:rPr>
          <w:rFonts w:ascii="Lato" w:eastAsiaTheme="minorHAnsi" w:hAnsi="Lato" w:cs="ArialMT"/>
        </w:rPr>
        <w:t>przy użyciu środków komunikacji elektronicznej w rozumieniu ustawy z dnia</w:t>
      </w:r>
      <w:r w:rsidRPr="00DC3F54">
        <w:rPr>
          <w:rFonts w:ascii="Lato" w:eastAsiaTheme="minorHAnsi" w:hAnsi="Lato" w:cs="ArialMT"/>
        </w:rPr>
        <w:t xml:space="preserve"> </w:t>
      </w:r>
      <w:r w:rsidR="00EF5EB9" w:rsidRPr="00DC3F54">
        <w:rPr>
          <w:rFonts w:ascii="Lato" w:eastAsiaTheme="minorHAnsi" w:hAnsi="Lato" w:cs="ArialMT"/>
        </w:rPr>
        <w:t>18 lipca 2002 r. o świadczeniu usług drogą elektroniczną (Dz. U. z 201</w:t>
      </w:r>
      <w:r w:rsidR="00FB7EE0">
        <w:rPr>
          <w:rFonts w:ascii="Lato" w:eastAsiaTheme="minorHAnsi" w:hAnsi="Lato" w:cs="ArialMT"/>
        </w:rPr>
        <w:t>7</w:t>
      </w:r>
      <w:r w:rsidR="00EF5EB9" w:rsidRPr="00DC3F54">
        <w:rPr>
          <w:rFonts w:ascii="Lato" w:eastAsiaTheme="minorHAnsi" w:hAnsi="Lato" w:cs="ArialMT"/>
        </w:rPr>
        <w:t xml:space="preserve"> r., poz.1</w:t>
      </w:r>
      <w:r w:rsidR="00FB7EE0">
        <w:rPr>
          <w:rFonts w:ascii="Lato" w:eastAsiaTheme="minorHAnsi" w:hAnsi="Lato" w:cs="ArialMT"/>
        </w:rPr>
        <w:t>219</w:t>
      </w:r>
      <w:r w:rsidR="00EF5EB9" w:rsidRPr="00DC3F54">
        <w:rPr>
          <w:rFonts w:ascii="Lato" w:eastAsiaTheme="minorHAnsi" w:hAnsi="Lato" w:cs="ArialMT"/>
        </w:rPr>
        <w:t>), w tym poczty elektronicznej na adres:</w:t>
      </w:r>
      <w:r w:rsidRPr="00DC3F54">
        <w:rPr>
          <w:rFonts w:ascii="Lato" w:eastAsiaTheme="minorHAnsi" w:hAnsi="Lato" w:cs="ArialMT"/>
        </w:rPr>
        <w:t xml:space="preserve">iwona.laskowska@npn.pl </w:t>
      </w:r>
    </w:p>
    <w:p w14:paraId="0A55EA92" w14:textId="77777777" w:rsidR="00EF5EB9" w:rsidRPr="00DC3F54" w:rsidRDefault="00EF5EB9" w:rsidP="000E298F">
      <w:pPr>
        <w:pStyle w:val="Akapitzlist"/>
        <w:numPr>
          <w:ilvl w:val="3"/>
          <w:numId w:val="11"/>
        </w:numPr>
        <w:autoSpaceDE w:val="0"/>
        <w:autoSpaceDN w:val="0"/>
        <w:adjustRightInd w:val="0"/>
        <w:spacing w:after="0" w:line="240" w:lineRule="auto"/>
        <w:ind w:left="426"/>
        <w:jc w:val="both"/>
        <w:rPr>
          <w:rFonts w:ascii="Lato" w:eastAsiaTheme="minorHAnsi" w:hAnsi="Lato" w:cs="ArialMT"/>
        </w:rPr>
      </w:pPr>
      <w:r w:rsidRPr="00DC3F54">
        <w:rPr>
          <w:rFonts w:ascii="Lato" w:eastAsiaTheme="minorHAnsi" w:hAnsi="Lato" w:cs="ArialMT"/>
        </w:rPr>
        <w:t>Forma elektroniczna jest niedopuszczalna do następujących czynności</w:t>
      </w:r>
      <w:r w:rsidR="00CE1649" w:rsidRPr="00DC3F54">
        <w:rPr>
          <w:rFonts w:ascii="Lato" w:eastAsiaTheme="minorHAnsi" w:hAnsi="Lato" w:cs="ArialMT"/>
        </w:rPr>
        <w:t xml:space="preserve"> </w:t>
      </w:r>
      <w:r w:rsidRPr="00DC3F54">
        <w:rPr>
          <w:rFonts w:ascii="Lato" w:eastAsiaTheme="minorHAnsi" w:hAnsi="Lato" w:cs="ArialMT"/>
        </w:rPr>
        <w:t>wymagających pod rygorem nieważności formy pisemnej:</w:t>
      </w:r>
    </w:p>
    <w:p w14:paraId="1D148655" w14:textId="77777777" w:rsidR="00CE1649" w:rsidRPr="00DC3F54" w:rsidRDefault="00EF5EB9" w:rsidP="000E298F">
      <w:pPr>
        <w:pStyle w:val="Akapitzlist"/>
        <w:numPr>
          <w:ilvl w:val="2"/>
          <w:numId w:val="6"/>
        </w:numPr>
        <w:autoSpaceDE w:val="0"/>
        <w:autoSpaceDN w:val="0"/>
        <w:adjustRightInd w:val="0"/>
        <w:spacing w:after="0" w:line="240" w:lineRule="auto"/>
        <w:ind w:left="851"/>
        <w:jc w:val="both"/>
        <w:rPr>
          <w:rFonts w:ascii="Lato" w:eastAsiaTheme="minorHAnsi" w:hAnsi="Lato" w:cs="ArialMT"/>
        </w:rPr>
      </w:pPr>
      <w:r w:rsidRPr="00DC3F54">
        <w:rPr>
          <w:rFonts w:ascii="Lato" w:eastAsiaTheme="minorHAnsi" w:hAnsi="Lato" w:cs="ArialMT"/>
        </w:rPr>
        <w:t>złożenia oferty;</w:t>
      </w:r>
    </w:p>
    <w:p w14:paraId="3772338F" w14:textId="77777777" w:rsidR="00CE1649" w:rsidRPr="00DC3F54" w:rsidRDefault="00EF5EB9" w:rsidP="000E298F">
      <w:pPr>
        <w:pStyle w:val="Akapitzlist"/>
        <w:numPr>
          <w:ilvl w:val="2"/>
          <w:numId w:val="6"/>
        </w:numPr>
        <w:autoSpaceDE w:val="0"/>
        <w:autoSpaceDN w:val="0"/>
        <w:adjustRightInd w:val="0"/>
        <w:spacing w:after="0" w:line="240" w:lineRule="auto"/>
        <w:ind w:left="851"/>
        <w:jc w:val="both"/>
        <w:rPr>
          <w:rFonts w:ascii="Lato" w:eastAsiaTheme="minorHAnsi" w:hAnsi="Lato" w:cs="ArialMT"/>
        </w:rPr>
      </w:pPr>
      <w:r w:rsidRPr="00DC3F54">
        <w:rPr>
          <w:rFonts w:ascii="Lato" w:eastAsiaTheme="minorHAnsi" w:hAnsi="Lato" w:cs="ArialMT"/>
        </w:rPr>
        <w:lastRenderedPageBreak/>
        <w:t>zmiany oferty;</w:t>
      </w:r>
    </w:p>
    <w:p w14:paraId="3330D622" w14:textId="77777777" w:rsidR="00CE1649" w:rsidRPr="00DC3F54" w:rsidRDefault="00EF5EB9" w:rsidP="000E298F">
      <w:pPr>
        <w:pStyle w:val="Akapitzlist"/>
        <w:numPr>
          <w:ilvl w:val="2"/>
          <w:numId w:val="6"/>
        </w:numPr>
        <w:autoSpaceDE w:val="0"/>
        <w:autoSpaceDN w:val="0"/>
        <w:adjustRightInd w:val="0"/>
        <w:spacing w:after="0" w:line="240" w:lineRule="auto"/>
        <w:ind w:left="851"/>
        <w:jc w:val="both"/>
        <w:rPr>
          <w:rFonts w:ascii="Lato" w:eastAsiaTheme="minorHAnsi" w:hAnsi="Lato" w:cs="ArialMT"/>
        </w:rPr>
      </w:pPr>
      <w:r w:rsidRPr="00DC3F54">
        <w:rPr>
          <w:rFonts w:ascii="Lato" w:eastAsiaTheme="minorHAnsi" w:hAnsi="Lato" w:cs="ArialMT"/>
        </w:rPr>
        <w:t>powiadomienia Zamawiającego o wycofaniu złożonej przez Wykonawcę oferty;</w:t>
      </w:r>
    </w:p>
    <w:p w14:paraId="7393A061" w14:textId="4758F736" w:rsidR="00CE1649" w:rsidRPr="00DC3F54" w:rsidRDefault="00EF5EB9" w:rsidP="000E298F">
      <w:pPr>
        <w:pStyle w:val="Akapitzlist"/>
        <w:numPr>
          <w:ilvl w:val="2"/>
          <w:numId w:val="6"/>
        </w:numPr>
        <w:autoSpaceDE w:val="0"/>
        <w:autoSpaceDN w:val="0"/>
        <w:adjustRightInd w:val="0"/>
        <w:spacing w:after="0" w:line="240" w:lineRule="auto"/>
        <w:ind w:left="851"/>
        <w:jc w:val="both"/>
        <w:rPr>
          <w:rFonts w:ascii="Lato" w:eastAsiaTheme="minorHAnsi" w:hAnsi="Lato" w:cs="ArialMT"/>
        </w:rPr>
      </w:pPr>
      <w:r w:rsidRPr="00DC3F54">
        <w:rPr>
          <w:rFonts w:ascii="Lato" w:eastAsiaTheme="minorHAnsi" w:hAnsi="Lato" w:cs="ArialMT"/>
        </w:rPr>
        <w:t>złożenia oświadczeń</w:t>
      </w:r>
      <w:r w:rsidR="00F612CB">
        <w:rPr>
          <w:rFonts w:ascii="Lato" w:eastAsiaTheme="minorHAnsi" w:hAnsi="Lato" w:cs="ArialMT"/>
        </w:rPr>
        <w:t xml:space="preserve"> </w:t>
      </w:r>
      <w:r w:rsidRPr="00DC3F54">
        <w:rPr>
          <w:rFonts w:ascii="Lato" w:eastAsiaTheme="minorHAnsi" w:hAnsi="Lato" w:cs="ArialMT"/>
        </w:rPr>
        <w:t>lub dokumentów potwierdzających okoliczności, o których mowa</w:t>
      </w:r>
      <w:r w:rsidR="00CE1649" w:rsidRPr="00DC3F54">
        <w:rPr>
          <w:rFonts w:ascii="Lato" w:eastAsiaTheme="minorHAnsi" w:hAnsi="Lato" w:cs="ArialMT"/>
        </w:rPr>
        <w:t xml:space="preserve"> </w:t>
      </w:r>
      <w:r w:rsidRPr="00DC3F54">
        <w:rPr>
          <w:rFonts w:ascii="Lato" w:eastAsiaTheme="minorHAnsi" w:hAnsi="Lato" w:cs="ArialMT"/>
        </w:rPr>
        <w:t>w art. 25 ust. 1 ustawy, w odpowiedzi na wezwanie Zamawiającego z art. 26 ust.</w:t>
      </w:r>
      <w:r w:rsidR="00CE1649" w:rsidRPr="00DC3F54">
        <w:rPr>
          <w:rFonts w:ascii="Lato" w:eastAsiaTheme="minorHAnsi" w:hAnsi="Lato" w:cs="ArialMT"/>
        </w:rPr>
        <w:t xml:space="preserve"> </w:t>
      </w:r>
      <w:r w:rsidRPr="00DC3F54">
        <w:rPr>
          <w:rFonts w:ascii="Lato" w:eastAsiaTheme="minorHAnsi" w:hAnsi="Lato" w:cs="ArialMT"/>
        </w:rPr>
        <w:t>1 ustawy</w:t>
      </w:r>
      <w:r w:rsidR="00F612CB">
        <w:rPr>
          <w:rFonts w:ascii="Lato" w:eastAsiaTheme="minorHAnsi" w:hAnsi="Lato" w:cs="ArialMT"/>
        </w:rPr>
        <w:t>;</w:t>
      </w:r>
    </w:p>
    <w:p w14:paraId="017C94C4" w14:textId="0E0C4CBD" w:rsidR="00CE1649" w:rsidRPr="00DC3F54" w:rsidRDefault="00EF5EB9" w:rsidP="000E298F">
      <w:pPr>
        <w:pStyle w:val="Akapitzlist"/>
        <w:numPr>
          <w:ilvl w:val="2"/>
          <w:numId w:val="6"/>
        </w:numPr>
        <w:autoSpaceDE w:val="0"/>
        <w:autoSpaceDN w:val="0"/>
        <w:adjustRightInd w:val="0"/>
        <w:spacing w:after="0" w:line="240" w:lineRule="auto"/>
        <w:ind w:left="851"/>
        <w:jc w:val="both"/>
        <w:rPr>
          <w:rFonts w:ascii="Lato" w:eastAsiaTheme="minorHAnsi" w:hAnsi="Lato" w:cs="ArialMT"/>
        </w:rPr>
      </w:pPr>
      <w:r w:rsidRPr="00DC3F54">
        <w:rPr>
          <w:rFonts w:ascii="Lato" w:eastAsiaTheme="minorHAnsi" w:hAnsi="Lato" w:cs="ArialMT"/>
        </w:rPr>
        <w:t>złożenia, uzupełnienia lub poprawienia oświadczeń lub dokumentów potwierdzających okoliczności, o których</w:t>
      </w:r>
      <w:r w:rsidR="00CE1649" w:rsidRPr="00DC3F54">
        <w:rPr>
          <w:rFonts w:ascii="Lato" w:eastAsiaTheme="minorHAnsi" w:hAnsi="Lato" w:cs="ArialMT"/>
        </w:rPr>
        <w:t xml:space="preserve"> </w:t>
      </w:r>
      <w:r w:rsidRPr="00DC3F54">
        <w:rPr>
          <w:rFonts w:ascii="Lato" w:eastAsiaTheme="minorHAnsi" w:hAnsi="Lato" w:cs="ArialMT"/>
        </w:rPr>
        <w:t>mowa w art. 25 ust. 1 ustawy, lub innych dokumentów niezbędnych do</w:t>
      </w:r>
      <w:r w:rsidR="00CE1649" w:rsidRPr="00DC3F54">
        <w:rPr>
          <w:rFonts w:ascii="Lato" w:eastAsiaTheme="minorHAnsi" w:hAnsi="Lato" w:cs="ArialMT"/>
        </w:rPr>
        <w:t xml:space="preserve"> </w:t>
      </w:r>
      <w:r w:rsidRPr="00DC3F54">
        <w:rPr>
          <w:rFonts w:ascii="Lato" w:eastAsiaTheme="minorHAnsi" w:hAnsi="Lato" w:cs="ArialMT"/>
        </w:rPr>
        <w:t>przeprowadzenia postępowania, w odpowiedzi na wezwanie Zamawiającego z art. 26</w:t>
      </w:r>
      <w:r w:rsidR="00CE1649" w:rsidRPr="00DC3F54">
        <w:rPr>
          <w:rFonts w:ascii="Lato" w:eastAsiaTheme="minorHAnsi" w:hAnsi="Lato" w:cs="ArialMT"/>
        </w:rPr>
        <w:t xml:space="preserve"> </w:t>
      </w:r>
      <w:r w:rsidRPr="00DC3F54">
        <w:rPr>
          <w:rFonts w:ascii="Lato" w:eastAsiaTheme="minorHAnsi" w:hAnsi="Lato" w:cs="ArialMT"/>
        </w:rPr>
        <w:t>ust. 3 ustawy</w:t>
      </w:r>
      <w:r w:rsidR="003D5350">
        <w:rPr>
          <w:rFonts w:ascii="Lato" w:eastAsiaTheme="minorHAnsi" w:hAnsi="Lato" w:cs="ArialMT"/>
        </w:rPr>
        <w:t>;</w:t>
      </w:r>
    </w:p>
    <w:p w14:paraId="2363C97E" w14:textId="77777777" w:rsidR="00EF5EB9" w:rsidRPr="00DC3F54" w:rsidRDefault="00EF5EB9" w:rsidP="000E298F">
      <w:pPr>
        <w:pStyle w:val="Akapitzlist"/>
        <w:numPr>
          <w:ilvl w:val="2"/>
          <w:numId w:val="6"/>
        </w:numPr>
        <w:autoSpaceDE w:val="0"/>
        <w:autoSpaceDN w:val="0"/>
        <w:adjustRightInd w:val="0"/>
        <w:spacing w:after="0" w:line="240" w:lineRule="auto"/>
        <w:ind w:left="851"/>
        <w:jc w:val="both"/>
        <w:rPr>
          <w:rFonts w:ascii="Lato" w:eastAsiaTheme="minorHAnsi" w:hAnsi="Lato" w:cs="ArialMT"/>
        </w:rPr>
      </w:pPr>
      <w:r w:rsidRPr="00DC3F54">
        <w:rPr>
          <w:rFonts w:ascii="Lato" w:eastAsiaTheme="minorHAnsi" w:hAnsi="Lato" w:cs="ArialMT"/>
        </w:rPr>
        <w:t>złożenia pełnomocnictw, w odpowiedzi na wezwanie z art. 26 ust. 3a ustawy.</w:t>
      </w:r>
    </w:p>
    <w:p w14:paraId="4635B9A5" w14:textId="4E884B9D" w:rsidR="003D1AE7" w:rsidRPr="00DC3F54" w:rsidRDefault="00706FCB" w:rsidP="000E298F">
      <w:pPr>
        <w:pStyle w:val="Akapitzlist"/>
        <w:numPr>
          <w:ilvl w:val="3"/>
          <w:numId w:val="11"/>
        </w:numPr>
        <w:autoSpaceDE w:val="0"/>
        <w:autoSpaceDN w:val="0"/>
        <w:adjustRightInd w:val="0"/>
        <w:spacing w:after="0" w:line="240" w:lineRule="auto"/>
        <w:ind w:left="426"/>
        <w:jc w:val="both"/>
        <w:rPr>
          <w:rFonts w:ascii="Lato" w:eastAsiaTheme="minorHAnsi" w:hAnsi="Lato" w:cs="ArialMT"/>
        </w:rPr>
      </w:pPr>
      <w:r w:rsidRPr="00DC3F54">
        <w:rPr>
          <w:rFonts w:ascii="Lato" w:eastAsiaTheme="minorHAnsi" w:hAnsi="Lato" w:cs="ArialMT"/>
        </w:rPr>
        <w:t xml:space="preserve">Zamawiający dla przekazywania oświadczeń i dokumentów ustala wyłącznie formę pisemną, natomiast dla przekazywania zawiadomień, wniosków, zapytań oraz wyjaśnień ustala formę elektroniczną. </w:t>
      </w:r>
      <w:r w:rsidR="00EF5EB9" w:rsidRPr="00DC3F54">
        <w:rPr>
          <w:rFonts w:ascii="Lato" w:eastAsiaTheme="minorHAnsi" w:hAnsi="Lato" w:cs="ArialMT"/>
        </w:rPr>
        <w:t>Jeżeli Zamawiający lub Wykonawca przekazują wnioski, zawiadomienia</w:t>
      </w:r>
      <w:r w:rsidR="00CE1649" w:rsidRPr="00DC3F54">
        <w:rPr>
          <w:rFonts w:ascii="Lato" w:eastAsiaTheme="minorHAnsi" w:hAnsi="Lato" w:cs="ArialMT"/>
        </w:rPr>
        <w:t xml:space="preserve"> </w:t>
      </w:r>
      <w:r w:rsidR="00EF5EB9" w:rsidRPr="00DC3F54">
        <w:rPr>
          <w:rFonts w:ascii="Lato" w:eastAsiaTheme="minorHAnsi" w:hAnsi="Lato" w:cs="ArialMT"/>
        </w:rPr>
        <w:t>oraz informacje za pośrednictwem środków komunikacji</w:t>
      </w:r>
      <w:r w:rsidR="003D1AE7" w:rsidRPr="00DC3F54">
        <w:rPr>
          <w:rFonts w:ascii="Lato" w:eastAsiaTheme="minorHAnsi" w:hAnsi="Lato" w:cs="ArialMT"/>
        </w:rPr>
        <w:t xml:space="preserve"> elektronicznej</w:t>
      </w:r>
      <w:r w:rsidR="00EF5EB9" w:rsidRPr="00DC3F54">
        <w:rPr>
          <w:rFonts w:ascii="Lato" w:eastAsiaTheme="minorHAnsi" w:hAnsi="Lato" w:cs="ArialMT"/>
        </w:rPr>
        <w:t>, każda</w:t>
      </w:r>
      <w:r w:rsidR="00CE1649" w:rsidRPr="00DC3F54">
        <w:rPr>
          <w:rFonts w:ascii="Lato" w:eastAsiaTheme="minorHAnsi" w:hAnsi="Lato" w:cs="ArialMT"/>
        </w:rPr>
        <w:t xml:space="preserve"> </w:t>
      </w:r>
      <w:r w:rsidR="00EF5EB9" w:rsidRPr="00DC3F54">
        <w:rPr>
          <w:rFonts w:ascii="Lato" w:eastAsiaTheme="minorHAnsi" w:hAnsi="Lato" w:cs="ArialMT"/>
        </w:rPr>
        <w:t>ze stron na żądanie drugiej strony niezwłocznie potwierdza fakt ich otrzymania.</w:t>
      </w:r>
      <w:r w:rsidR="003D1AE7" w:rsidRPr="00DC3F54">
        <w:rPr>
          <w:rFonts w:ascii="Lato" w:eastAsiaTheme="minorHAnsi" w:hAnsi="Lato" w:cs="ArialMT"/>
        </w:rPr>
        <w:t xml:space="preserve"> W przypadku braku potwierdzenia otrzymania wiadomości przez Wykonawcę, Zamawiający uznaje, iż pismo przesłane przez Zamawiającego na adres mailowy podany przez Wykonawcę zostało mu doręczone w sposób umożliwiający zapoznanie się Wykonawcy z treścią pisma. </w:t>
      </w:r>
    </w:p>
    <w:p w14:paraId="161FD03D" w14:textId="77777777" w:rsidR="003D1AE7" w:rsidRPr="00DC3F54" w:rsidRDefault="003D1AE7" w:rsidP="000E298F">
      <w:pPr>
        <w:pStyle w:val="Akapitzlist"/>
        <w:numPr>
          <w:ilvl w:val="3"/>
          <w:numId w:val="11"/>
        </w:numPr>
        <w:autoSpaceDE w:val="0"/>
        <w:autoSpaceDN w:val="0"/>
        <w:adjustRightInd w:val="0"/>
        <w:spacing w:after="0" w:line="240" w:lineRule="auto"/>
        <w:ind w:left="426"/>
        <w:jc w:val="both"/>
        <w:rPr>
          <w:rFonts w:ascii="Lato" w:eastAsiaTheme="minorHAnsi" w:hAnsi="Lato" w:cs="ArialMT"/>
        </w:rPr>
      </w:pPr>
      <w:r w:rsidRPr="00DC3F54">
        <w:rPr>
          <w:rFonts w:ascii="Lato" w:eastAsiaTheme="minorHAnsi" w:hAnsi="Lato" w:cs="ArialMT"/>
        </w:rPr>
        <w:t>We wszelkiej korespondencji dotyczącej niniejszego postępowania zaleca się wskazywać znak sprawy postępowania nadany przez Zamawiającego i nazwę zamówienia nadaną przez Zamawiającego.</w:t>
      </w:r>
    </w:p>
    <w:p w14:paraId="5D84757F" w14:textId="77777777" w:rsidR="00CE1649" w:rsidRPr="00DC3F54" w:rsidRDefault="00EF5EB9" w:rsidP="000E298F">
      <w:pPr>
        <w:pStyle w:val="Akapitzlist"/>
        <w:numPr>
          <w:ilvl w:val="3"/>
          <w:numId w:val="11"/>
        </w:numPr>
        <w:autoSpaceDE w:val="0"/>
        <w:autoSpaceDN w:val="0"/>
        <w:adjustRightInd w:val="0"/>
        <w:spacing w:after="0" w:line="240" w:lineRule="auto"/>
        <w:ind w:left="426"/>
        <w:jc w:val="both"/>
        <w:rPr>
          <w:rFonts w:ascii="Lato" w:eastAsiaTheme="minorHAnsi" w:hAnsi="Lato" w:cs="ArialMT"/>
        </w:rPr>
      </w:pPr>
      <w:r w:rsidRPr="00DC3F54">
        <w:rPr>
          <w:rFonts w:ascii="Lato" w:eastAsiaTheme="minorHAnsi" w:hAnsi="Lato" w:cs="ArialMT"/>
        </w:rPr>
        <w:t xml:space="preserve">Zamawiający wyznacza do kontaktowania się z Wykonawcami: </w:t>
      </w:r>
    </w:p>
    <w:p w14:paraId="1B073470" w14:textId="123DA526" w:rsidR="003D5350" w:rsidRPr="008811B7" w:rsidRDefault="008811B7" w:rsidP="003D5350">
      <w:pPr>
        <w:pStyle w:val="Akapitzlist"/>
        <w:autoSpaceDE w:val="0"/>
        <w:autoSpaceDN w:val="0"/>
        <w:adjustRightInd w:val="0"/>
        <w:spacing w:after="0" w:line="240" w:lineRule="auto"/>
        <w:ind w:left="426"/>
        <w:jc w:val="both"/>
        <w:rPr>
          <w:rFonts w:ascii="Lato" w:eastAsiaTheme="minorHAnsi" w:hAnsi="Lato" w:cs="ArialMT"/>
        </w:rPr>
      </w:pPr>
      <w:r w:rsidRPr="008811B7">
        <w:rPr>
          <w:rFonts w:ascii="Lato" w:eastAsiaTheme="minorHAnsi" w:hAnsi="Lato" w:cs="ArialMT"/>
        </w:rPr>
        <w:t>M</w:t>
      </w:r>
      <w:r>
        <w:rPr>
          <w:rFonts w:ascii="Lato" w:eastAsiaTheme="minorHAnsi" w:hAnsi="Lato" w:cs="ArialMT"/>
        </w:rPr>
        <w:t>arek Sielicki</w:t>
      </w:r>
    </w:p>
    <w:p w14:paraId="0C398F4D" w14:textId="5DC99FE0" w:rsidR="003D1AE7" w:rsidRPr="00DC3F54" w:rsidRDefault="003D1AE7" w:rsidP="000E298F">
      <w:pPr>
        <w:pStyle w:val="Akapitzlist"/>
        <w:numPr>
          <w:ilvl w:val="3"/>
          <w:numId w:val="11"/>
        </w:numPr>
        <w:autoSpaceDE w:val="0"/>
        <w:autoSpaceDN w:val="0"/>
        <w:adjustRightInd w:val="0"/>
        <w:spacing w:after="0" w:line="240" w:lineRule="auto"/>
        <w:ind w:left="426"/>
        <w:jc w:val="both"/>
        <w:rPr>
          <w:rFonts w:ascii="Lato" w:eastAsiaTheme="minorHAnsi" w:hAnsi="Lato" w:cs="ArialMT"/>
        </w:rPr>
      </w:pPr>
      <w:r w:rsidRPr="00DC3F54">
        <w:rPr>
          <w:rFonts w:ascii="Lato" w:eastAsiaTheme="minorHAnsi" w:hAnsi="Lato" w:cs="ArialMT"/>
        </w:rPr>
        <w:t>Korespondencję pisemną należy kierować na adres:</w:t>
      </w:r>
    </w:p>
    <w:p w14:paraId="173B230A" w14:textId="77777777" w:rsidR="003D1AE7" w:rsidRPr="00DC3F54" w:rsidRDefault="003D1AE7" w:rsidP="000E298F">
      <w:pPr>
        <w:pStyle w:val="Akapitzlist"/>
        <w:autoSpaceDE w:val="0"/>
        <w:autoSpaceDN w:val="0"/>
        <w:adjustRightInd w:val="0"/>
        <w:spacing w:after="0" w:line="240" w:lineRule="auto"/>
        <w:ind w:left="426"/>
        <w:jc w:val="both"/>
        <w:rPr>
          <w:rFonts w:ascii="Lato" w:eastAsiaTheme="minorHAnsi" w:hAnsi="Lato" w:cs="ArialMT"/>
        </w:rPr>
      </w:pPr>
      <w:r w:rsidRPr="00DC3F54">
        <w:rPr>
          <w:rFonts w:ascii="Lato" w:eastAsiaTheme="minorHAnsi" w:hAnsi="Lato" w:cs="ArialMT"/>
        </w:rPr>
        <w:t>Narwiański Park Narodowy, Kurowo 10, 18-204 Kobylin Borzymy</w:t>
      </w:r>
    </w:p>
    <w:p w14:paraId="52BBF499" w14:textId="36308C85" w:rsidR="003D1AE7" w:rsidRPr="00DC3F54" w:rsidRDefault="003D1AE7" w:rsidP="000E298F">
      <w:pPr>
        <w:pStyle w:val="Akapitzlist"/>
        <w:autoSpaceDE w:val="0"/>
        <w:autoSpaceDN w:val="0"/>
        <w:adjustRightInd w:val="0"/>
        <w:spacing w:after="0" w:line="240" w:lineRule="auto"/>
        <w:ind w:left="709"/>
        <w:jc w:val="both"/>
        <w:rPr>
          <w:rFonts w:ascii="Lato" w:eastAsiaTheme="minorHAnsi" w:hAnsi="Lato" w:cs="ArialMT"/>
        </w:rPr>
      </w:pPr>
      <w:r w:rsidRPr="00DC3F54">
        <w:rPr>
          <w:rFonts w:ascii="Lato" w:eastAsiaTheme="minorHAnsi" w:hAnsi="Lato" w:cs="ArialMT"/>
        </w:rPr>
        <w:t xml:space="preserve">Korespondencję mailową należy kierować na adres: </w:t>
      </w:r>
      <w:r w:rsidR="008811B7">
        <w:rPr>
          <w:rFonts w:ascii="Lato" w:eastAsiaTheme="minorHAnsi" w:hAnsi="Lato" w:cs="ArialMT"/>
        </w:rPr>
        <w:t>marek.sielicki</w:t>
      </w:r>
      <w:r w:rsidRPr="00DC3F54">
        <w:rPr>
          <w:rFonts w:ascii="Lato" w:eastAsiaTheme="minorHAnsi" w:hAnsi="Lato" w:cs="ArialMT"/>
        </w:rPr>
        <w:t>@npn.pl</w:t>
      </w:r>
    </w:p>
    <w:p w14:paraId="2985A02E" w14:textId="7966B20F" w:rsidR="002F1DEA" w:rsidRPr="00DC3F54" w:rsidRDefault="002F1DEA" w:rsidP="000E298F">
      <w:pPr>
        <w:pStyle w:val="Akapitzlist"/>
        <w:numPr>
          <w:ilvl w:val="3"/>
          <w:numId w:val="11"/>
        </w:numPr>
        <w:autoSpaceDE w:val="0"/>
        <w:autoSpaceDN w:val="0"/>
        <w:adjustRightInd w:val="0"/>
        <w:spacing w:after="0" w:line="240" w:lineRule="auto"/>
        <w:ind w:left="426"/>
        <w:jc w:val="both"/>
        <w:rPr>
          <w:rFonts w:ascii="Lato" w:eastAsiaTheme="minorHAnsi" w:hAnsi="Lato" w:cs="ArialMT"/>
          <w:b/>
          <w:u w:val="single"/>
        </w:rPr>
      </w:pPr>
      <w:r w:rsidRPr="00DC3F54">
        <w:rPr>
          <w:rFonts w:ascii="Lato" w:eastAsiaTheme="minorHAnsi" w:hAnsi="Lato" w:cs="ArialMT"/>
        </w:rPr>
        <w:t xml:space="preserve">Wykonawca może zwrócić się do Zamawiającego o wyjaśnienie treści SIWZ  na zasadach określonych w art. 38 ustawy, kierując wniosek na adres </w:t>
      </w:r>
      <w:r w:rsidR="00706FCB" w:rsidRPr="00DC3F54">
        <w:rPr>
          <w:rFonts w:ascii="Lato" w:eastAsiaTheme="minorHAnsi" w:hAnsi="Lato" w:cs="ArialMT"/>
        </w:rPr>
        <w:t>mailowy</w:t>
      </w:r>
      <w:r w:rsidR="008811B7">
        <w:rPr>
          <w:rFonts w:ascii="Lato" w:eastAsiaTheme="minorHAnsi" w:hAnsi="Lato" w:cs="ArialMT"/>
        </w:rPr>
        <w:t>:</w:t>
      </w:r>
      <w:r w:rsidR="00706FCB" w:rsidRPr="00DC3F54">
        <w:rPr>
          <w:rFonts w:ascii="Lato" w:eastAsiaTheme="minorHAnsi" w:hAnsi="Lato" w:cs="ArialMT"/>
        </w:rPr>
        <w:t xml:space="preserve"> </w:t>
      </w:r>
      <w:r w:rsidR="008811B7" w:rsidRPr="008811B7">
        <w:rPr>
          <w:rFonts w:ascii="Lato" w:eastAsiaTheme="minorHAnsi" w:hAnsi="Lato" w:cs="ArialMT"/>
        </w:rPr>
        <w:t>marek.sielicki@npn.pl</w:t>
      </w:r>
      <w:hyperlink r:id="rId8" w:history="1"/>
    </w:p>
    <w:p w14:paraId="065EC29B" w14:textId="6E839B00" w:rsidR="002F1DEA" w:rsidRPr="00DC3F54" w:rsidRDefault="002F1DEA" w:rsidP="000E298F">
      <w:pPr>
        <w:pStyle w:val="Akapitzlist"/>
        <w:numPr>
          <w:ilvl w:val="3"/>
          <w:numId w:val="11"/>
        </w:numPr>
        <w:autoSpaceDE w:val="0"/>
        <w:autoSpaceDN w:val="0"/>
        <w:adjustRightInd w:val="0"/>
        <w:spacing w:after="0" w:line="240" w:lineRule="auto"/>
        <w:ind w:left="426"/>
        <w:jc w:val="both"/>
        <w:rPr>
          <w:rFonts w:ascii="Lato" w:eastAsiaTheme="minorHAnsi" w:hAnsi="Lato" w:cs="ArialMT"/>
        </w:rPr>
      </w:pPr>
      <w:r w:rsidRPr="00DC3F54">
        <w:rPr>
          <w:rFonts w:ascii="Lato" w:eastAsiaTheme="minorHAnsi" w:hAnsi="Lato" w:cs="ArialMT"/>
        </w:rPr>
        <w:t xml:space="preserve">Zamawiający udzieli wyjaśnień niezwłocznie nie później niż na </w:t>
      </w:r>
      <w:r w:rsidR="00344D05">
        <w:rPr>
          <w:rFonts w:ascii="Lato" w:eastAsiaTheme="minorHAnsi" w:hAnsi="Lato" w:cs="ArialMT"/>
        </w:rPr>
        <w:t>2</w:t>
      </w:r>
      <w:r w:rsidRPr="00DC3F54">
        <w:rPr>
          <w:rFonts w:ascii="Lato" w:eastAsiaTheme="minorHAnsi" w:hAnsi="Lato" w:cs="ArialMT"/>
        </w:rPr>
        <w:t xml:space="preserve"> dni przed upływem terminu składania ofert – pod warunkiem, że wniosek o wyjaśnienie treści SIWZ wpłyną do Zamawiającego nie później niż do końca dnia, w którym upływa połowa wyznaczanego terminu składania ofert. </w:t>
      </w:r>
    </w:p>
    <w:p w14:paraId="7C5C6921" w14:textId="7118AC4B" w:rsidR="002F1DEA" w:rsidRPr="00DC3F54" w:rsidRDefault="002F1DEA" w:rsidP="000E298F">
      <w:pPr>
        <w:pStyle w:val="Akapitzlist"/>
        <w:numPr>
          <w:ilvl w:val="3"/>
          <w:numId w:val="11"/>
        </w:numPr>
        <w:autoSpaceDE w:val="0"/>
        <w:autoSpaceDN w:val="0"/>
        <w:adjustRightInd w:val="0"/>
        <w:spacing w:after="0" w:line="240" w:lineRule="auto"/>
        <w:ind w:left="426"/>
        <w:jc w:val="both"/>
        <w:rPr>
          <w:rFonts w:ascii="Lato" w:eastAsiaTheme="minorHAnsi" w:hAnsi="Lato" w:cs="ArialMT"/>
        </w:rPr>
      </w:pPr>
      <w:r w:rsidRPr="00DC3F54">
        <w:rPr>
          <w:rFonts w:ascii="Lato" w:eastAsiaTheme="minorHAnsi" w:hAnsi="Lato" w:cs="ArialMT"/>
        </w:rPr>
        <w:t>Jeżeli wniosek o wyjaśnienie treści SIWZ wpłynął po upływnie terminu składania wniosku o którym mowa w pkt V</w:t>
      </w:r>
      <w:r w:rsidR="0089272E">
        <w:rPr>
          <w:rFonts w:ascii="Lato" w:eastAsiaTheme="minorHAnsi" w:hAnsi="Lato" w:cs="ArialMT"/>
        </w:rPr>
        <w:t>I</w:t>
      </w:r>
      <w:r w:rsidRPr="00DC3F54">
        <w:rPr>
          <w:rFonts w:ascii="Lato" w:eastAsiaTheme="minorHAnsi" w:hAnsi="Lato" w:cs="ArialMT"/>
        </w:rPr>
        <w:t>.1</w:t>
      </w:r>
      <w:r w:rsidR="00C53CF7">
        <w:rPr>
          <w:rFonts w:ascii="Lato" w:eastAsiaTheme="minorHAnsi" w:hAnsi="Lato" w:cs="ArialMT"/>
        </w:rPr>
        <w:t>1</w:t>
      </w:r>
      <w:r w:rsidRPr="00DC3F54">
        <w:rPr>
          <w:rFonts w:ascii="Lato" w:eastAsiaTheme="minorHAnsi" w:hAnsi="Lato" w:cs="ArialMT"/>
        </w:rPr>
        <w:t>. lub dotyczy udzielonych wyjaśnień Zamawiający może udzielić wyjaśnień lub pozostawić wniosek bez rozpoznania.</w:t>
      </w:r>
    </w:p>
    <w:p w14:paraId="003A195E" w14:textId="77777777" w:rsidR="002F1DEA" w:rsidRPr="00DC3F54" w:rsidRDefault="002F1DEA" w:rsidP="000E298F">
      <w:pPr>
        <w:pStyle w:val="Akapitzlist"/>
        <w:numPr>
          <w:ilvl w:val="3"/>
          <w:numId w:val="11"/>
        </w:numPr>
        <w:autoSpaceDE w:val="0"/>
        <w:autoSpaceDN w:val="0"/>
        <w:adjustRightInd w:val="0"/>
        <w:spacing w:after="0" w:line="240" w:lineRule="auto"/>
        <w:ind w:left="426"/>
        <w:jc w:val="both"/>
        <w:rPr>
          <w:rFonts w:ascii="Lato" w:eastAsiaTheme="minorHAnsi" w:hAnsi="Lato" w:cs="ArialMT"/>
        </w:rPr>
      </w:pPr>
      <w:r w:rsidRPr="00DC3F54">
        <w:rPr>
          <w:rFonts w:ascii="Lato" w:eastAsiaTheme="minorHAnsi" w:hAnsi="Lato" w:cs="ArialMT"/>
        </w:rPr>
        <w:t xml:space="preserve">Treść </w:t>
      </w:r>
      <w:r w:rsidR="00706FCB" w:rsidRPr="00DC3F54">
        <w:rPr>
          <w:rFonts w:ascii="Lato" w:eastAsiaTheme="minorHAnsi" w:hAnsi="Lato" w:cs="ArialMT"/>
        </w:rPr>
        <w:t>zapytań</w:t>
      </w:r>
      <w:r w:rsidRPr="00DC3F54">
        <w:rPr>
          <w:rFonts w:ascii="Lato" w:eastAsiaTheme="minorHAnsi" w:hAnsi="Lato" w:cs="ArialMT"/>
        </w:rPr>
        <w:t xml:space="preserve"> wraz z wyjaśnieniami Zamawiający przekaże Wykonawcom, który</w:t>
      </w:r>
      <w:r w:rsidR="00706FCB" w:rsidRPr="00DC3F54">
        <w:rPr>
          <w:rFonts w:ascii="Lato" w:eastAsiaTheme="minorHAnsi" w:hAnsi="Lato" w:cs="ArialMT"/>
        </w:rPr>
        <w:t xml:space="preserve">m przekazał SIWZ bez ujawniania źródła zapytania a także zamieści na stronie internetowej </w:t>
      </w:r>
      <w:hyperlink r:id="rId9" w:history="1">
        <w:r w:rsidR="00706FCB" w:rsidRPr="00DC3F54">
          <w:rPr>
            <w:rStyle w:val="Hipercze"/>
            <w:rFonts w:ascii="Lato" w:eastAsiaTheme="minorHAnsi" w:hAnsi="Lato" w:cs="ArialMT"/>
          </w:rPr>
          <w:t>www.npn.pl</w:t>
        </w:r>
      </w:hyperlink>
      <w:r w:rsidR="00706FCB" w:rsidRPr="00DC3F54">
        <w:rPr>
          <w:rFonts w:ascii="Lato" w:eastAsiaTheme="minorHAnsi" w:hAnsi="Lato" w:cs="ArialMT"/>
        </w:rPr>
        <w:t>.</w:t>
      </w:r>
    </w:p>
    <w:p w14:paraId="4FEBE0B9" w14:textId="77777777" w:rsidR="00122625" w:rsidRPr="00DC3F54" w:rsidRDefault="00706FCB" w:rsidP="000E298F">
      <w:pPr>
        <w:pStyle w:val="Akapitzlist"/>
        <w:numPr>
          <w:ilvl w:val="3"/>
          <w:numId w:val="11"/>
        </w:numPr>
        <w:autoSpaceDE w:val="0"/>
        <w:autoSpaceDN w:val="0"/>
        <w:adjustRightInd w:val="0"/>
        <w:spacing w:after="0" w:line="240" w:lineRule="auto"/>
        <w:ind w:left="426"/>
        <w:jc w:val="both"/>
        <w:rPr>
          <w:rFonts w:ascii="Lato" w:eastAsiaTheme="minorHAnsi" w:hAnsi="Lato" w:cs="ArialMT"/>
        </w:rPr>
      </w:pPr>
      <w:r w:rsidRPr="00DC3F54">
        <w:rPr>
          <w:rFonts w:ascii="Lato" w:eastAsiaTheme="minorHAnsi" w:hAnsi="Lato" w:cs="ArialMT"/>
        </w:rPr>
        <w:t>W uzasadnionych przypadkach Zamawiającym może przed upływem terminu składania ofert zmienić treść SIWZ. Dokonana zmianę SIWZ Zamawiający udostępni na stronie internetowej.</w:t>
      </w:r>
    </w:p>
    <w:p w14:paraId="2718EE2E" w14:textId="19BF430B" w:rsidR="00122625" w:rsidRPr="00DC3F54" w:rsidRDefault="00122625" w:rsidP="000E298F">
      <w:pPr>
        <w:pStyle w:val="Akapitzlist"/>
        <w:numPr>
          <w:ilvl w:val="3"/>
          <w:numId w:val="11"/>
        </w:numPr>
        <w:autoSpaceDE w:val="0"/>
        <w:autoSpaceDN w:val="0"/>
        <w:adjustRightInd w:val="0"/>
        <w:spacing w:after="0" w:line="240" w:lineRule="auto"/>
        <w:ind w:left="426"/>
        <w:jc w:val="both"/>
        <w:rPr>
          <w:rFonts w:ascii="Lato" w:eastAsia="TimesNewRomanPSMT" w:hAnsi="Lato" w:cs="TimesNewRomanPSMT"/>
        </w:rPr>
      </w:pPr>
      <w:r w:rsidRPr="00DC3F54">
        <w:rPr>
          <w:rFonts w:ascii="Lato" w:eastAsia="TimesNewRomanPSMT" w:hAnsi="Lato" w:cs="TimesNewRomanPSMT"/>
        </w:rPr>
        <w:t xml:space="preserve">Jeżeli zmiana treści SIWZ prowadzić będzie do zmiany treści ogłoszenia o zamówieniu Zamawiający zamieści ogłoszenie dodatkowych informacji, informacje o niekompletnej procedurze lub sprostowanie w </w:t>
      </w:r>
      <w:r w:rsidR="0048073F">
        <w:rPr>
          <w:rFonts w:ascii="Lato" w:eastAsia="TimesNewRomanPSMT" w:hAnsi="Lato" w:cs="TimesNewRomanPSMT"/>
        </w:rPr>
        <w:t>Biuletynie Zamówień Publicznych</w:t>
      </w:r>
      <w:r w:rsidRPr="00DC3F54">
        <w:rPr>
          <w:rFonts w:ascii="Lato" w:eastAsia="TimesNewRomanPSMT" w:hAnsi="Lato" w:cs="TimesNewRomanPSMT"/>
        </w:rPr>
        <w:t>.</w:t>
      </w:r>
    </w:p>
    <w:p w14:paraId="02761BD4" w14:textId="77777777" w:rsidR="00122625" w:rsidRPr="00DC3F54" w:rsidRDefault="00122625" w:rsidP="000E298F">
      <w:pPr>
        <w:pStyle w:val="Akapitzlist"/>
        <w:numPr>
          <w:ilvl w:val="3"/>
          <w:numId w:val="11"/>
        </w:numPr>
        <w:autoSpaceDE w:val="0"/>
        <w:autoSpaceDN w:val="0"/>
        <w:adjustRightInd w:val="0"/>
        <w:spacing w:after="0" w:line="240" w:lineRule="auto"/>
        <w:ind w:left="426"/>
        <w:jc w:val="both"/>
        <w:rPr>
          <w:rFonts w:ascii="Lato" w:eastAsia="TimesNewRomanPSMT" w:hAnsi="Lato" w:cs="TimesNewRomanPSMT"/>
        </w:rPr>
      </w:pPr>
      <w:r w:rsidRPr="00DC3F54">
        <w:rPr>
          <w:rFonts w:ascii="Lato" w:eastAsia="TimesNewRomanPSMT" w:hAnsi="Lato" w:cs="TimesNewRomanPSMT"/>
        </w:rPr>
        <w:t xml:space="preserve"> Każda wprowadzona przez Zamawiającego zmiana SIWZ stanie się jej integralną częścią</w:t>
      </w:r>
    </w:p>
    <w:p w14:paraId="08164193" w14:textId="77777777" w:rsidR="00706FCB" w:rsidRPr="00DC3F54" w:rsidRDefault="00706FCB" w:rsidP="00340522">
      <w:pPr>
        <w:autoSpaceDE w:val="0"/>
        <w:autoSpaceDN w:val="0"/>
        <w:adjustRightInd w:val="0"/>
        <w:spacing w:after="0" w:line="240" w:lineRule="auto"/>
        <w:ind w:left="66"/>
        <w:rPr>
          <w:rFonts w:ascii="Lato" w:eastAsiaTheme="minorHAnsi" w:hAnsi="Lato" w:cs="ArialMT"/>
        </w:rPr>
      </w:pPr>
    </w:p>
    <w:p w14:paraId="58DE68AA" w14:textId="77777777" w:rsidR="00122625" w:rsidRPr="00DC3F54" w:rsidRDefault="00122625" w:rsidP="003360B4">
      <w:pPr>
        <w:pStyle w:val="Akapitzlist"/>
        <w:numPr>
          <w:ilvl w:val="0"/>
          <w:numId w:val="2"/>
        </w:numPr>
        <w:autoSpaceDE w:val="0"/>
        <w:autoSpaceDN w:val="0"/>
        <w:adjustRightInd w:val="0"/>
        <w:spacing w:after="0" w:line="240" w:lineRule="auto"/>
        <w:rPr>
          <w:rFonts w:ascii="Lato" w:eastAsiaTheme="minorHAnsi" w:hAnsi="Lato" w:cs="ArialMT"/>
          <w:b/>
          <w:u w:val="single"/>
        </w:rPr>
      </w:pPr>
      <w:r w:rsidRPr="00DC3F54">
        <w:rPr>
          <w:rFonts w:ascii="Lato" w:eastAsiaTheme="minorHAnsi" w:hAnsi="Lato" w:cs="ArialMT"/>
          <w:b/>
        </w:rPr>
        <w:t>OPIS SPOSOBU PRZ</w:t>
      </w:r>
      <w:r w:rsidR="0084233E">
        <w:rPr>
          <w:rFonts w:ascii="Lato" w:eastAsiaTheme="minorHAnsi" w:hAnsi="Lato" w:cs="ArialMT"/>
          <w:b/>
        </w:rPr>
        <w:t>Y</w:t>
      </w:r>
      <w:r w:rsidRPr="00DC3F54">
        <w:rPr>
          <w:rFonts w:ascii="Lato" w:eastAsiaTheme="minorHAnsi" w:hAnsi="Lato" w:cs="ArialMT"/>
          <w:b/>
        </w:rPr>
        <w:t>GOT</w:t>
      </w:r>
      <w:r w:rsidR="0084233E">
        <w:rPr>
          <w:rFonts w:ascii="Lato" w:eastAsiaTheme="minorHAnsi" w:hAnsi="Lato" w:cs="ArialMT"/>
          <w:b/>
        </w:rPr>
        <w:t>O</w:t>
      </w:r>
      <w:r w:rsidRPr="00DC3F54">
        <w:rPr>
          <w:rFonts w:ascii="Lato" w:eastAsiaTheme="minorHAnsi" w:hAnsi="Lato" w:cs="ArialMT"/>
          <w:b/>
        </w:rPr>
        <w:t>WANIA OFERT</w:t>
      </w:r>
    </w:p>
    <w:p w14:paraId="67621E6F" w14:textId="77777777" w:rsidR="00D516BF" w:rsidRPr="00DC3F54" w:rsidRDefault="00D516BF" w:rsidP="005A08C6">
      <w:pPr>
        <w:pStyle w:val="Akapitzlist"/>
        <w:spacing w:after="0" w:line="240" w:lineRule="auto"/>
        <w:ind w:left="709"/>
        <w:jc w:val="both"/>
        <w:rPr>
          <w:rFonts w:ascii="Lato" w:hAnsi="Lato"/>
          <w:color w:val="FF0000"/>
        </w:rPr>
      </w:pPr>
    </w:p>
    <w:p w14:paraId="3A366D54" w14:textId="77777777" w:rsidR="001619C0" w:rsidRPr="00DC3F54" w:rsidRDefault="001619C0" w:rsidP="0087326F">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Treść oferty musi odpowiadać treści Specyfikacji Istotnych Warunków Zamówienia.</w:t>
      </w:r>
    </w:p>
    <w:p w14:paraId="550D03A9" w14:textId="77777777" w:rsidR="001619C0" w:rsidRPr="00DC3F54" w:rsidRDefault="001619C0" w:rsidP="0087326F">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Wykonawcy zobowiązani są zapoznać się dokładnie z treścią niniejszej SIWZ i przygotować</w:t>
      </w:r>
      <w:r w:rsidR="006F61D7" w:rsidRPr="00DC3F54">
        <w:rPr>
          <w:rFonts w:ascii="Lato" w:eastAsia="TimesNewRomanPSMT" w:hAnsi="Lato" w:cs="TimesNewRomanPSMT"/>
        </w:rPr>
        <w:t xml:space="preserve"> </w:t>
      </w:r>
      <w:r w:rsidRPr="00DC3F54">
        <w:rPr>
          <w:rFonts w:ascii="Lato" w:eastAsia="TimesNewRomanPSMT" w:hAnsi="Lato" w:cs="TimesNewRomanPSMT"/>
        </w:rPr>
        <w:t>ofertę zgodnie z wymaganiami w niej określonymi.</w:t>
      </w:r>
    </w:p>
    <w:p w14:paraId="6F52438E" w14:textId="77777777" w:rsidR="001619C0" w:rsidRPr="00DC3F54" w:rsidRDefault="001619C0" w:rsidP="0087326F">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Wykonawcy ponoszą koszty związane z przygotowaniem i złożeniem oferty.</w:t>
      </w:r>
    </w:p>
    <w:p w14:paraId="6864ECC0" w14:textId="07DDE01F" w:rsidR="0092121E" w:rsidRPr="0092121E" w:rsidRDefault="001619C0" w:rsidP="00831A8E">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92121E">
        <w:rPr>
          <w:rFonts w:ascii="Lato" w:eastAsia="TimesNewRomanPSMT" w:hAnsi="Lato" w:cs="TimesNewRomanPSMT"/>
        </w:rPr>
        <w:lastRenderedPageBreak/>
        <w:t xml:space="preserve">Ofertę należy złożyć pod rygorem nieważności w formie pisemnej w języku polskim na załączonym formularzu oferty </w:t>
      </w:r>
      <w:r w:rsidRPr="0092121E">
        <w:rPr>
          <w:rFonts w:ascii="Lato" w:eastAsia="TimesNewRomanPSMT" w:hAnsi="Lato" w:cs="TimesNewRomanPSMT"/>
          <w:b/>
        </w:rPr>
        <w:t xml:space="preserve">Załącznik Nr </w:t>
      </w:r>
      <w:r w:rsidR="0048073F" w:rsidRPr="0092121E">
        <w:rPr>
          <w:rFonts w:ascii="Lato" w:eastAsia="TimesNewRomanPSMT" w:hAnsi="Lato" w:cs="TimesNewRomanPSMT"/>
          <w:b/>
        </w:rPr>
        <w:t>8</w:t>
      </w:r>
      <w:r w:rsidRPr="0092121E">
        <w:rPr>
          <w:rFonts w:ascii="Lato" w:eastAsia="TimesNewRomanPSMT" w:hAnsi="Lato" w:cs="TimesNewRomanPSMT"/>
          <w:b/>
        </w:rPr>
        <w:t xml:space="preserve"> do SIWZ</w:t>
      </w:r>
      <w:r w:rsidRPr="0092121E">
        <w:rPr>
          <w:rFonts w:ascii="Lato" w:eastAsia="TimesNewRomanPSMT" w:hAnsi="Lato" w:cs="TimesNewRomanPSMT"/>
        </w:rPr>
        <w:t>. Oferta musi być sporządzona pismem maszynowym, komputerowym albo ręcznym w czytelny sposób.</w:t>
      </w:r>
      <w:r w:rsidR="008F7354" w:rsidRPr="0092121E">
        <w:rPr>
          <w:rFonts w:ascii="Lato" w:eastAsia="TimesNewRomanPSMT" w:hAnsi="Lato" w:cs="TimesNewRomanPSMT"/>
        </w:rPr>
        <w:t xml:space="preserve"> Do oferty należy dołączyć dokument potwierdzający umocowanie do działania w imieniu Wykonawcy</w:t>
      </w:r>
      <w:r w:rsidR="0092121E">
        <w:rPr>
          <w:rFonts w:ascii="Lato" w:eastAsia="TimesNewRomanPSMT" w:hAnsi="Lato" w:cs="TimesNewRomanPSMT"/>
        </w:rPr>
        <w:t xml:space="preserve">, wypełnione i podpisane następujące Załączniki do SIWZ: </w:t>
      </w:r>
      <w:r w:rsidR="0092121E" w:rsidRPr="0092121E">
        <w:rPr>
          <w:rFonts w:ascii="Lato" w:eastAsia="TimesNewRomanPSMT" w:hAnsi="Lato" w:cs="TimesNewRomanPSMT"/>
          <w:b/>
        </w:rPr>
        <w:t>Załącznik Nr 4</w:t>
      </w:r>
      <w:r w:rsidR="0092121E">
        <w:rPr>
          <w:rFonts w:ascii="Lato" w:eastAsia="TimesNewRomanPSMT" w:hAnsi="Lato" w:cs="TimesNewRomanPSMT"/>
        </w:rPr>
        <w:t xml:space="preserve"> do SIWZ, </w:t>
      </w:r>
      <w:r w:rsidR="0092121E" w:rsidRPr="0092121E">
        <w:rPr>
          <w:rFonts w:ascii="Lato" w:eastAsia="TimesNewRomanPSMT" w:hAnsi="Lato" w:cs="TimesNewRomanPSMT"/>
          <w:b/>
        </w:rPr>
        <w:t>Załącznik Nr 5</w:t>
      </w:r>
      <w:r w:rsidR="0092121E">
        <w:rPr>
          <w:rFonts w:ascii="Lato" w:eastAsia="TimesNewRomanPSMT" w:hAnsi="Lato" w:cs="TimesNewRomanPSMT"/>
        </w:rPr>
        <w:t xml:space="preserve"> do SIWZ, </w:t>
      </w:r>
      <w:r w:rsidR="0092121E" w:rsidRPr="0092121E">
        <w:rPr>
          <w:rFonts w:ascii="Lato" w:eastAsia="TimesNewRomanPSMT" w:hAnsi="Lato" w:cs="TimesNewRomanPSMT"/>
          <w:b/>
        </w:rPr>
        <w:t>Załącznik Nr 6</w:t>
      </w:r>
      <w:r w:rsidR="0092121E">
        <w:rPr>
          <w:rFonts w:ascii="Lato" w:eastAsia="TimesNewRomanPSMT" w:hAnsi="Lato" w:cs="TimesNewRomanPSMT"/>
        </w:rPr>
        <w:t xml:space="preserve"> do SIWZ.</w:t>
      </w:r>
    </w:p>
    <w:p w14:paraId="2E16B30B" w14:textId="77777777" w:rsidR="001619C0" w:rsidRPr="00DC3F54" w:rsidRDefault="001619C0" w:rsidP="0087326F">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 xml:space="preserve"> Wykonawca składa Ofertę w zapieczętowanej, nieprzejrzystej kopercie opatrzonej napisem:</w:t>
      </w:r>
    </w:p>
    <w:tbl>
      <w:tblPr>
        <w:tblStyle w:val="Tabela-Siatka"/>
        <w:tblW w:w="0" w:type="auto"/>
        <w:tblLook w:val="04A0" w:firstRow="1" w:lastRow="0" w:firstColumn="1" w:lastColumn="0" w:noHBand="0" w:noVBand="1"/>
      </w:tblPr>
      <w:tblGrid>
        <w:gridCol w:w="9060"/>
      </w:tblGrid>
      <w:tr w:rsidR="001619C0" w:rsidRPr="00DC3F54" w14:paraId="19499750" w14:textId="77777777" w:rsidTr="002D29F9">
        <w:tc>
          <w:tcPr>
            <w:tcW w:w="9062" w:type="dxa"/>
          </w:tcPr>
          <w:p w14:paraId="37DF7ED2" w14:textId="77777777" w:rsidR="001619C0" w:rsidRPr="00DC3F54" w:rsidRDefault="001619C0" w:rsidP="002D29F9">
            <w:pPr>
              <w:autoSpaceDE w:val="0"/>
              <w:autoSpaceDN w:val="0"/>
              <w:adjustRightInd w:val="0"/>
              <w:rPr>
                <w:rFonts w:ascii="Lato" w:eastAsia="TimesNewRomanPSMT" w:hAnsi="Lato" w:cs="TimesNewRomanPSMT"/>
              </w:rPr>
            </w:pPr>
            <w:r w:rsidRPr="00DC3F54">
              <w:rPr>
                <w:rFonts w:ascii="Lato" w:eastAsia="TimesNewRomanPSMT" w:hAnsi="Lato" w:cs="TimesNewRomanPSMT"/>
              </w:rPr>
              <w:t>Narwiański Park Narodowy</w:t>
            </w:r>
          </w:p>
          <w:p w14:paraId="1410FF41" w14:textId="77777777" w:rsidR="001619C0" w:rsidRPr="00DC3F54" w:rsidRDefault="001619C0" w:rsidP="002D29F9">
            <w:pPr>
              <w:autoSpaceDE w:val="0"/>
              <w:autoSpaceDN w:val="0"/>
              <w:adjustRightInd w:val="0"/>
              <w:rPr>
                <w:rFonts w:ascii="Lato" w:eastAsia="TimesNewRomanPSMT" w:hAnsi="Lato" w:cs="TimesNewRomanPSMT"/>
              </w:rPr>
            </w:pPr>
            <w:r w:rsidRPr="00DC3F54">
              <w:rPr>
                <w:rFonts w:ascii="Lato" w:eastAsia="TimesNewRomanPSMT" w:hAnsi="Lato" w:cs="TimesNewRomanPSMT"/>
              </w:rPr>
              <w:t>Kurowo 10</w:t>
            </w:r>
          </w:p>
          <w:p w14:paraId="6B1D2698" w14:textId="77777777" w:rsidR="001619C0" w:rsidRPr="00DC3F54" w:rsidRDefault="001619C0" w:rsidP="002D29F9">
            <w:pPr>
              <w:autoSpaceDE w:val="0"/>
              <w:autoSpaceDN w:val="0"/>
              <w:adjustRightInd w:val="0"/>
              <w:rPr>
                <w:rFonts w:ascii="Lato" w:eastAsia="TimesNewRomanPSMT" w:hAnsi="Lato" w:cs="TimesNewRomanPSMT"/>
              </w:rPr>
            </w:pPr>
            <w:r w:rsidRPr="00DC3F54">
              <w:rPr>
                <w:rFonts w:ascii="Lato" w:eastAsia="TimesNewRomanPSMT" w:hAnsi="Lato" w:cs="TimesNewRomanPSMT"/>
              </w:rPr>
              <w:t>18-204 Kobylin Borzymy</w:t>
            </w:r>
          </w:p>
          <w:p w14:paraId="585E8815" w14:textId="77777777" w:rsidR="001619C0" w:rsidRPr="00DC3F54" w:rsidRDefault="001619C0" w:rsidP="002D29F9">
            <w:pPr>
              <w:autoSpaceDE w:val="0"/>
              <w:autoSpaceDN w:val="0"/>
              <w:adjustRightInd w:val="0"/>
              <w:rPr>
                <w:rFonts w:ascii="Lato" w:eastAsia="TimesNewRomanPSMT" w:hAnsi="Lato" w:cs="TimesNewRomanPSMT"/>
              </w:rPr>
            </w:pPr>
          </w:p>
          <w:p w14:paraId="5BCF1A24" w14:textId="1CC9F880" w:rsidR="00EC4D4C" w:rsidRPr="00BB37C6" w:rsidRDefault="00EC4D4C" w:rsidP="00EC4D4C">
            <w:pPr>
              <w:jc w:val="center"/>
              <w:rPr>
                <w:rFonts w:ascii="Lato" w:hAnsi="Lato"/>
                <w:b/>
              </w:rPr>
            </w:pPr>
            <w:r w:rsidRPr="00DC3F54">
              <w:rPr>
                <w:rFonts w:ascii="Lato" w:eastAsia="TimesNewRomanPSMT" w:hAnsi="Lato" w:cs="TimesNewRomanPSMT"/>
                <w:b/>
                <w:u w:val="single"/>
              </w:rPr>
              <w:t>OFERTA PRZETARGOWA</w:t>
            </w:r>
            <w:r w:rsidRPr="00DC3F54">
              <w:rPr>
                <w:rFonts w:ascii="Lato" w:eastAsia="TimesNewRomanPSMT" w:hAnsi="Lato" w:cs="TimesNewRomanPSMT"/>
              </w:rPr>
              <w:t xml:space="preserve"> na</w:t>
            </w:r>
            <w:r w:rsidRPr="006F7016">
              <w:rPr>
                <w:rFonts w:ascii="Lato" w:hAnsi="Lato"/>
                <w:b/>
              </w:rPr>
              <w:t xml:space="preserve"> wykonanie zabiegów ochronny na powierzchni 7</w:t>
            </w:r>
            <w:r>
              <w:rPr>
                <w:rFonts w:ascii="Lato" w:hAnsi="Lato"/>
                <w:b/>
              </w:rPr>
              <w:t xml:space="preserve">,5 </w:t>
            </w:r>
            <w:r w:rsidRPr="006F7016">
              <w:rPr>
                <w:rFonts w:ascii="Lato" w:hAnsi="Lato"/>
                <w:b/>
              </w:rPr>
              <w:t xml:space="preserve">ha w obrębach ewidencyjnych </w:t>
            </w:r>
            <w:r>
              <w:rPr>
                <w:rFonts w:ascii="Lato" w:hAnsi="Lato"/>
                <w:b/>
              </w:rPr>
              <w:t>Waniewo, Kowalewszczyzna, Mojsiki</w:t>
            </w:r>
            <w:r w:rsidRPr="006F7016">
              <w:rPr>
                <w:rFonts w:ascii="Lato" w:hAnsi="Lato"/>
                <w:b/>
              </w:rPr>
              <w:t xml:space="preserve"> gmina </w:t>
            </w:r>
            <w:r>
              <w:rPr>
                <w:rFonts w:ascii="Lato" w:hAnsi="Lato"/>
                <w:b/>
              </w:rPr>
              <w:t>Sokoły</w:t>
            </w:r>
          </w:p>
          <w:p w14:paraId="332ACD2B" w14:textId="77777777" w:rsidR="00EC4D4C" w:rsidRPr="00DC3F54" w:rsidRDefault="00EC4D4C" w:rsidP="00EC4D4C">
            <w:pPr>
              <w:autoSpaceDE w:val="0"/>
              <w:autoSpaceDN w:val="0"/>
              <w:adjustRightInd w:val="0"/>
              <w:rPr>
                <w:rFonts w:ascii="Lato" w:eastAsia="TimesNewRomanPSMT" w:hAnsi="Lato" w:cs="TimesNewRomanPSMT"/>
              </w:rPr>
            </w:pPr>
            <w:r w:rsidRPr="00DC3F54">
              <w:rPr>
                <w:rFonts w:ascii="Lato" w:eastAsia="TimesNewRomanPSMT" w:hAnsi="Lato" w:cs="TimesNewRomanPSMT"/>
              </w:rPr>
              <w:t xml:space="preserve">Znak sprawy </w:t>
            </w:r>
            <w:r>
              <w:t>NPN-ZEN-POIŚ-10-44-16</w:t>
            </w:r>
            <w:r w:rsidRPr="00567604">
              <w:t>/</w:t>
            </w:r>
            <w:r>
              <w:t>2018</w:t>
            </w:r>
          </w:p>
          <w:p w14:paraId="3EA15077" w14:textId="77777777" w:rsidR="001619C0" w:rsidRPr="00DC3F54" w:rsidRDefault="001619C0" w:rsidP="002D29F9">
            <w:pPr>
              <w:autoSpaceDE w:val="0"/>
              <w:autoSpaceDN w:val="0"/>
              <w:adjustRightInd w:val="0"/>
              <w:rPr>
                <w:rFonts w:ascii="Lato" w:eastAsia="TimesNewRomanPSMT" w:hAnsi="Lato" w:cs="TimesNewRomanPSMT"/>
              </w:rPr>
            </w:pPr>
          </w:p>
          <w:p w14:paraId="4D98CBE2" w14:textId="1B1C9D4E" w:rsidR="001619C0" w:rsidRPr="00462B70" w:rsidRDefault="001619C0" w:rsidP="002D29F9">
            <w:pPr>
              <w:autoSpaceDE w:val="0"/>
              <w:autoSpaceDN w:val="0"/>
              <w:adjustRightInd w:val="0"/>
              <w:rPr>
                <w:rFonts w:ascii="Lato" w:eastAsia="TimesNewRomanPSMT" w:hAnsi="Lato" w:cs="TimesNewRomanPSMT"/>
                <w:b/>
                <w:u w:val="single"/>
              </w:rPr>
            </w:pPr>
            <w:r w:rsidRPr="00462B70">
              <w:rPr>
                <w:rFonts w:ascii="Lato" w:eastAsia="TimesNewRomanPSMT" w:hAnsi="Lato" w:cs="TimesNewRomanPSMT"/>
                <w:b/>
                <w:u w:val="single"/>
              </w:rPr>
              <w:t xml:space="preserve">Nie otwierać przed dniem </w:t>
            </w:r>
            <w:r w:rsidR="00462B70" w:rsidRPr="00462B70">
              <w:rPr>
                <w:rFonts w:ascii="Lato" w:eastAsia="TimesNewRomanPSMT" w:hAnsi="Lato" w:cs="TimesNewRomanPSMT"/>
                <w:b/>
                <w:u w:val="single"/>
              </w:rPr>
              <w:t>15.11</w:t>
            </w:r>
            <w:r w:rsidR="008B0B1F" w:rsidRPr="00462B70">
              <w:rPr>
                <w:rFonts w:ascii="Lato" w:eastAsia="TimesNewRomanPSMT" w:hAnsi="Lato" w:cs="TimesNewRomanPSMT"/>
                <w:b/>
                <w:u w:val="single"/>
              </w:rPr>
              <w:t xml:space="preserve"> </w:t>
            </w:r>
            <w:r w:rsidR="00D6721D" w:rsidRPr="00462B70">
              <w:rPr>
                <w:rFonts w:ascii="Lato" w:eastAsia="TimesNewRomanPSMT" w:hAnsi="Lato" w:cs="TimesNewRomanPSMT"/>
                <w:b/>
                <w:u w:val="single"/>
              </w:rPr>
              <w:t>2018</w:t>
            </w:r>
            <w:r w:rsidR="008D63BD">
              <w:rPr>
                <w:rFonts w:ascii="Lato" w:eastAsia="TimesNewRomanPSMT" w:hAnsi="Lato" w:cs="TimesNewRomanPSMT"/>
                <w:b/>
                <w:u w:val="single"/>
              </w:rPr>
              <w:t>,</w:t>
            </w:r>
            <w:r w:rsidR="00D6721D" w:rsidRPr="00462B70">
              <w:rPr>
                <w:rFonts w:ascii="Lato" w:eastAsia="TimesNewRomanPSMT" w:hAnsi="Lato" w:cs="TimesNewRomanPSMT"/>
                <w:b/>
                <w:u w:val="single"/>
              </w:rPr>
              <w:t xml:space="preserve"> godz. 1</w:t>
            </w:r>
            <w:r w:rsidR="00462B70" w:rsidRPr="00462B70">
              <w:rPr>
                <w:rFonts w:ascii="Lato" w:eastAsia="TimesNewRomanPSMT" w:hAnsi="Lato" w:cs="TimesNewRomanPSMT"/>
                <w:b/>
                <w:u w:val="single"/>
              </w:rPr>
              <w:t>0</w:t>
            </w:r>
            <w:r w:rsidR="00D6721D" w:rsidRPr="00462B70">
              <w:rPr>
                <w:rFonts w:ascii="Lato" w:eastAsia="TimesNewRomanPSMT" w:hAnsi="Lato" w:cs="TimesNewRomanPSMT"/>
                <w:b/>
                <w:u w:val="single"/>
              </w:rPr>
              <w:t>.3</w:t>
            </w:r>
            <w:r w:rsidRPr="00462B70">
              <w:rPr>
                <w:rFonts w:ascii="Lato" w:eastAsia="TimesNewRomanPSMT" w:hAnsi="Lato" w:cs="TimesNewRomanPSMT"/>
                <w:b/>
                <w:u w:val="single"/>
              </w:rPr>
              <w:t>0</w:t>
            </w:r>
          </w:p>
          <w:p w14:paraId="79D27118" w14:textId="77777777" w:rsidR="001619C0" w:rsidRPr="00DC3F54" w:rsidRDefault="001619C0" w:rsidP="002D29F9">
            <w:pPr>
              <w:autoSpaceDE w:val="0"/>
              <w:autoSpaceDN w:val="0"/>
              <w:adjustRightInd w:val="0"/>
              <w:spacing w:after="0" w:line="240" w:lineRule="auto"/>
              <w:rPr>
                <w:rFonts w:ascii="Lato" w:eastAsia="TimesNewRomanPSMT" w:hAnsi="Lato" w:cs="TimesNewRomanPSMT"/>
              </w:rPr>
            </w:pPr>
          </w:p>
        </w:tc>
      </w:tr>
    </w:tbl>
    <w:p w14:paraId="373E99A0" w14:textId="77777777" w:rsidR="001619C0" w:rsidRPr="00DC3F54" w:rsidRDefault="001619C0" w:rsidP="001619C0">
      <w:pPr>
        <w:autoSpaceDE w:val="0"/>
        <w:autoSpaceDN w:val="0"/>
        <w:adjustRightInd w:val="0"/>
        <w:spacing w:after="0" w:line="240" w:lineRule="auto"/>
        <w:rPr>
          <w:rFonts w:ascii="Lato" w:eastAsia="TimesNewRomanPSMT" w:hAnsi="Lato" w:cs="TimesNewRomanPSMT"/>
        </w:rPr>
      </w:pPr>
    </w:p>
    <w:p w14:paraId="7798667D" w14:textId="77777777" w:rsidR="001619C0" w:rsidRPr="00DC3F54" w:rsidRDefault="001619C0"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Koperta poza oznakowaniem jak wyżej musi posiadać nazwę i adres Wykonawcy. Wszystkie załączniki oferty powinny mieć ponumerowane strony cyframi arabskimi. Każda zapisana strona oferty musi być opatrzona datą, pieczątką i podpisem osoby lub osób uprawnionych do podpisywania oferty. Wszystkie strony oferty powinny być trwale spięte w sposób zapobiegający dekompletacji zawartości oferty.</w:t>
      </w:r>
    </w:p>
    <w:p w14:paraId="11F4A55F" w14:textId="5A96A0B9" w:rsidR="005C3F0A" w:rsidRPr="00DC3F54" w:rsidRDefault="001619C0" w:rsidP="00246A13">
      <w:pPr>
        <w:pStyle w:val="Akapitzlist"/>
        <w:numPr>
          <w:ilvl w:val="0"/>
          <w:numId w:val="17"/>
        </w:numPr>
        <w:autoSpaceDE w:val="0"/>
        <w:autoSpaceDN w:val="0"/>
        <w:adjustRightInd w:val="0"/>
        <w:spacing w:after="0" w:line="240" w:lineRule="auto"/>
        <w:jc w:val="both"/>
        <w:rPr>
          <w:rFonts w:ascii="Lato" w:eastAsiaTheme="minorHAnsi" w:hAnsi="Lato" w:cs="TimesNewRomanPS-ItalicMT"/>
          <w:i/>
          <w:iCs/>
        </w:rPr>
      </w:pPr>
      <w:r w:rsidRPr="00DC3F54">
        <w:rPr>
          <w:rFonts w:ascii="Lato" w:eastAsia="TimesNewRomanPSMT" w:hAnsi="Lato" w:cs="TimesNewRomanPSMT"/>
        </w:rPr>
        <w:t>Oferta musi być opatrzona imienną pieczątką i podpisem osoby/osób upoważnionych do reprezentowania Wykonawcy na zewnątrz.</w:t>
      </w:r>
    </w:p>
    <w:p w14:paraId="0F9E1D0A" w14:textId="5FA0AD33" w:rsidR="005C3F0A" w:rsidRPr="0048291F" w:rsidRDefault="001619C0" w:rsidP="005C3F0A">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5C3F0A">
        <w:rPr>
          <w:rFonts w:ascii="Lato" w:eastAsia="TimesNewRomanPSMT" w:hAnsi="Lato" w:cs="TimesNewRomanPSMT"/>
        </w:rPr>
        <w:t xml:space="preserve">Oświadczenia, o których mowa w rozporządzeniu </w:t>
      </w:r>
      <w:r w:rsidRPr="005C3F0A">
        <w:rPr>
          <w:rFonts w:ascii="Lato" w:hAnsi="Lato" w:cs="TimesNewRomanPS-ItalicMT"/>
          <w:i/>
          <w:iCs/>
        </w:rPr>
        <w:t xml:space="preserve">Ministra Rozwoju z dnia 26 lipca 2016 r. w sprawie rodzaju dokumentów, jakich może żądać zamawiający od wykonawcy w postępowaniu o udzielenie zamówienia </w:t>
      </w:r>
      <w:r w:rsidRPr="0048291F">
        <w:rPr>
          <w:rFonts w:ascii="Lato" w:eastAsia="TimesNewRomanPSMT" w:hAnsi="Lato" w:cs="TimesNewRomanPSMT"/>
        </w:rPr>
        <w:t xml:space="preserve">dotyczące </w:t>
      </w:r>
      <w:r w:rsidR="007D4799" w:rsidRPr="0048291F">
        <w:rPr>
          <w:rFonts w:ascii="Lato" w:eastAsia="TimesNewRomanPSMT" w:hAnsi="Lato" w:cs="TimesNewRomanPSMT"/>
        </w:rPr>
        <w:t>W</w:t>
      </w:r>
      <w:r w:rsidRPr="0048291F">
        <w:rPr>
          <w:rFonts w:ascii="Lato" w:eastAsia="TimesNewRomanPSMT" w:hAnsi="Lato" w:cs="TimesNewRomanPSMT"/>
        </w:rPr>
        <w:t xml:space="preserve">ykonawcy i innych podmiotów, na których zdolnościach lub sytuacji polega Wykonawca na zasadach określonych w art. 22a ustawy </w:t>
      </w:r>
      <w:proofErr w:type="spellStart"/>
      <w:r w:rsidRPr="0048291F">
        <w:rPr>
          <w:rFonts w:ascii="Lato" w:eastAsia="TimesNewRomanPSMT" w:hAnsi="Lato" w:cs="TimesNewRomanPSMT"/>
        </w:rPr>
        <w:t>Pzp</w:t>
      </w:r>
      <w:proofErr w:type="spellEnd"/>
      <w:r w:rsidRPr="0048291F">
        <w:rPr>
          <w:rFonts w:ascii="Lato" w:eastAsia="TimesNewRomanPSMT" w:hAnsi="Lato" w:cs="TimesNewRomanPSMT"/>
        </w:rPr>
        <w:t xml:space="preserve"> oraz dotyczące podwykonawców, składane są w oryginale.</w:t>
      </w:r>
    </w:p>
    <w:p w14:paraId="333F421C" w14:textId="32216F1F" w:rsidR="005C3F0A" w:rsidRPr="0048291F" w:rsidRDefault="001619C0" w:rsidP="005C3F0A">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48291F">
        <w:rPr>
          <w:rFonts w:ascii="Lato" w:eastAsia="TimesNewRomanPSMT" w:hAnsi="Lato" w:cs="TimesNewRomanPSMT"/>
        </w:rPr>
        <w:t xml:space="preserve">Dokumenty, o których mowa w rozporządzeniu </w:t>
      </w:r>
      <w:r w:rsidRPr="0048291F">
        <w:rPr>
          <w:rFonts w:ascii="Lato" w:hAnsi="Lato" w:cs="TimesNewRomanPS-ItalicMT"/>
          <w:i/>
          <w:iCs/>
        </w:rPr>
        <w:t>Ministra Rozwoju z dnia 26 lipca 2016 r. w sprawie rodzaju dokumentów, jakich może żądać zamawiający od wykonawcy w postępowaniu o udzielenie zamówienia</w:t>
      </w:r>
      <w:r w:rsidRPr="0048291F">
        <w:rPr>
          <w:rFonts w:ascii="Lato" w:eastAsia="TimesNewRomanPSMT" w:hAnsi="Lato" w:cs="TimesNewRomanPSMT"/>
        </w:rPr>
        <w:t>, inne niż oświadczenia, o których mowa w § 14 ust. 1 rozporządzenia, składane są w oryginale lub kopii poświadczonej za zgodność z oryginałem.</w:t>
      </w:r>
    </w:p>
    <w:p w14:paraId="69791EB2" w14:textId="47B0B9D3" w:rsidR="005C3F0A" w:rsidRPr="0048291F" w:rsidRDefault="001619C0" w:rsidP="0048291F">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48291F">
        <w:rPr>
          <w:rFonts w:ascii="Lato" w:eastAsia="TimesNewRomanPSMT" w:hAnsi="Lato" w:cs="TimesNewRomanPSMT"/>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69AFB380" w14:textId="61D5AB04" w:rsidR="005C3F0A" w:rsidRPr="0048291F" w:rsidRDefault="001619C0" w:rsidP="0048291F">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48291F">
        <w:rPr>
          <w:rFonts w:ascii="Lato" w:eastAsia="TimesNewRomanPSMT" w:hAnsi="Lato" w:cs="TimesNewRomanPSMT"/>
        </w:rPr>
        <w:t xml:space="preserve">Poświadczenie za zgodność z oryginałem następuje w formie pisemnej. </w:t>
      </w:r>
    </w:p>
    <w:p w14:paraId="34450ACA" w14:textId="77777777" w:rsidR="001619C0" w:rsidRPr="0048291F" w:rsidRDefault="001619C0" w:rsidP="0048291F">
      <w:pPr>
        <w:pStyle w:val="Akapitzlist"/>
        <w:numPr>
          <w:ilvl w:val="0"/>
          <w:numId w:val="17"/>
        </w:numPr>
        <w:autoSpaceDE w:val="0"/>
        <w:autoSpaceDN w:val="0"/>
        <w:adjustRightInd w:val="0"/>
        <w:spacing w:after="0" w:line="240" w:lineRule="auto"/>
        <w:jc w:val="both"/>
        <w:rPr>
          <w:rFonts w:ascii="Lato" w:hAnsi="Lato" w:cs="ArialMT"/>
        </w:rPr>
      </w:pPr>
      <w:r w:rsidRPr="0048291F">
        <w:rPr>
          <w:rFonts w:ascii="Lato" w:eastAsia="TimesNewRomanPSMT" w:hAnsi="Lato" w:cs="TimesNewRomanPSMT"/>
        </w:rPr>
        <w:lastRenderedPageBreak/>
        <w:t>Zamawiający może żądać przedstawienia oryginału lub notarialnie poświadczonej kopii dokumentów, o których mowa w w/w rozporządzeniu, innych niż oświadczenia, wyłącznie wtedy, gdy złożona kopia dokumentu jest nieczytelna lub budzi wątpliwości co do jej prawdziwości</w:t>
      </w:r>
      <w:r w:rsidRPr="0048291F">
        <w:rPr>
          <w:rFonts w:ascii="Lato" w:hAnsi="Lato" w:cs="ArialMT"/>
        </w:rPr>
        <w:t xml:space="preserve">. </w:t>
      </w:r>
    </w:p>
    <w:p w14:paraId="57BBBADA" w14:textId="77777777" w:rsidR="001619C0" w:rsidRPr="00DC3F54" w:rsidRDefault="001619C0"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Wszelkie poprawki lub zmiany w tekście oferty muszą być naniesione czytelnie, opatrzone datą i parafowane własnoręcznie przez osobę podpisującą ofertę.</w:t>
      </w:r>
    </w:p>
    <w:p w14:paraId="57FC245F" w14:textId="77777777" w:rsidR="001619C0" w:rsidRPr="00DC3F54" w:rsidRDefault="001619C0"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 xml:space="preserve">Każdy Wykonawca może złożyć tylko </w:t>
      </w:r>
      <w:r w:rsidRPr="00DC3F54">
        <w:rPr>
          <w:rFonts w:ascii="Lato" w:hAnsi="Lato" w:cs="TimesNewRomanPS-BoldMT"/>
          <w:b/>
          <w:bCs/>
        </w:rPr>
        <w:t>jedną ofertę</w:t>
      </w:r>
      <w:r w:rsidRPr="00DC3F54">
        <w:rPr>
          <w:rFonts w:ascii="Lato" w:eastAsia="TimesNewRomanPSMT" w:hAnsi="Lato" w:cs="TimesNewRomanPSMT"/>
        </w:rPr>
        <w:t>, w której musi być zaoferowana tylko jedna cena.</w:t>
      </w:r>
    </w:p>
    <w:p w14:paraId="7F0C2EEB" w14:textId="5D0EB0B6" w:rsidR="001619C0" w:rsidRPr="00DC3F54" w:rsidRDefault="001619C0"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 xml:space="preserve">Oferta musi zawierać wszystkie wymagane </w:t>
      </w:r>
      <w:r w:rsidR="00D67C53">
        <w:rPr>
          <w:rFonts w:ascii="Lato" w:eastAsia="TimesNewRomanPSMT" w:hAnsi="Lato" w:cs="TimesNewRomanPSMT"/>
        </w:rPr>
        <w:t>zgodnie z</w:t>
      </w:r>
      <w:r w:rsidRPr="00DC3F54">
        <w:rPr>
          <w:rFonts w:ascii="Lato" w:eastAsia="TimesNewRomanPSMT" w:hAnsi="Lato" w:cs="TimesNewRomanPSMT"/>
        </w:rPr>
        <w:t xml:space="preserve"> SIWZ dokumenty i oświadczenia.</w:t>
      </w:r>
    </w:p>
    <w:p w14:paraId="1170E87B" w14:textId="77777777" w:rsidR="001619C0" w:rsidRPr="00DC3F54" w:rsidRDefault="001619C0"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14:paraId="33937AF2" w14:textId="77777777" w:rsidR="006F61D7" w:rsidRPr="00DC3F54" w:rsidRDefault="006F61D7"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Wykonawca może wprowadzić zmiany lub wycofać złożoną ofertę przed upływem terminu składania ofert.</w:t>
      </w:r>
    </w:p>
    <w:p w14:paraId="3BE05B99" w14:textId="77777777" w:rsidR="006F61D7" w:rsidRPr="00DC3F54" w:rsidRDefault="006F61D7"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Oferty otrzymanie przez Zamawiającego po upływie terminu ich składania zostaną  zwrócone Wykonawcom po uprzednim zawiadomieniu o złożeniu oferty po terminie i upływie terminu na wniesienie odwołania.</w:t>
      </w:r>
    </w:p>
    <w:p w14:paraId="2926D393" w14:textId="77777777" w:rsidR="001619C0" w:rsidRPr="00DC3F54" w:rsidRDefault="001619C0"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Wykonawcy mogą wspólnie ubiegać się o udzielenie zamówienia. Oferta ta powinna być podpisana przez każdego partnera lub ustanowionego pełnomocnika do reprezentowania ich w postępowaniu o udzielenie zamówienia albo reprezentowania w postępowaniu i zawarcia umowy w sprawie zamówienia publicznego.</w:t>
      </w:r>
    </w:p>
    <w:p w14:paraId="518F83D2" w14:textId="77777777" w:rsidR="001619C0" w:rsidRPr="00DC3F54" w:rsidRDefault="001619C0"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W przypadku złożenia wspólnej oferty przez kilku Wykonawców, Wykonawcy ponoszą solidarną odpowiedzialność za niewykonanie lub nienależyte wykonanie zobowiązań umownych.</w:t>
      </w:r>
    </w:p>
    <w:p w14:paraId="09C0EBD4" w14:textId="28E7B85F" w:rsidR="001619C0" w:rsidRPr="00DC3F54" w:rsidRDefault="001619C0"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Jeżeli zostanie wybrana jako najkorzystniejsza oferta Wykonawców, którzy wspólnie ubiegają się o udzielenie zamówienia, Wykonawcy będą zobowiązani do przedstawienia Zamawiającemu umow</w:t>
      </w:r>
      <w:r w:rsidR="00D67C53">
        <w:rPr>
          <w:rFonts w:ascii="Lato" w:eastAsia="TimesNewRomanPSMT" w:hAnsi="Lato" w:cs="TimesNewRomanPSMT"/>
        </w:rPr>
        <w:t>y</w:t>
      </w:r>
      <w:r w:rsidRPr="00DC3F54">
        <w:rPr>
          <w:rFonts w:ascii="Lato" w:eastAsia="TimesNewRomanPSMT" w:hAnsi="Lato" w:cs="TimesNewRomanPSMT"/>
        </w:rPr>
        <w:t xml:space="preserve"> regulując</w:t>
      </w:r>
      <w:r w:rsidR="00D67C53">
        <w:rPr>
          <w:rFonts w:ascii="Lato" w:eastAsia="TimesNewRomanPSMT" w:hAnsi="Lato" w:cs="TimesNewRomanPSMT"/>
        </w:rPr>
        <w:t>ej</w:t>
      </w:r>
      <w:r w:rsidRPr="00DC3F54">
        <w:rPr>
          <w:rFonts w:ascii="Lato" w:eastAsia="TimesNewRomanPSMT" w:hAnsi="Lato" w:cs="TimesNewRomanPSMT"/>
        </w:rPr>
        <w:t xml:space="preserve"> ich współpracę przed zawarciem umowy o zamówienie publiczne, przy czym termin na jaki została zawarta nie może być krótszy niż termin realizacji zamówienia.</w:t>
      </w:r>
    </w:p>
    <w:p w14:paraId="4923E401" w14:textId="77777777" w:rsidR="001619C0" w:rsidRDefault="001619C0"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 xml:space="preserve"> 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 </w:t>
      </w:r>
    </w:p>
    <w:p w14:paraId="3360AA93" w14:textId="2DBF3672" w:rsidR="008F7354" w:rsidRPr="00DC3F54" w:rsidRDefault="008F7354"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Pr>
          <w:rFonts w:ascii="Lato" w:eastAsia="TimesNewRomanPSMT" w:hAnsi="Lato" w:cs="TimesNewRomanPSMT"/>
        </w:rPr>
        <w:t>Do oferty należy dołączyć zobowiązanie do udostepnienia zasobów, jeśli wykonawca korzysta z zasobów podmiotów trzecich.</w:t>
      </w:r>
    </w:p>
    <w:p w14:paraId="00EED8DA" w14:textId="77777777" w:rsidR="001619C0" w:rsidRPr="00DC3F54" w:rsidRDefault="001619C0" w:rsidP="00246A13">
      <w:pPr>
        <w:pStyle w:val="Akapitzlist"/>
        <w:numPr>
          <w:ilvl w:val="0"/>
          <w:numId w:val="17"/>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Jeżeli oferta będzie zawierać informacje stanowiące tajemnicę przedsiębiorstwa w rozumieniu przepisów o zwalczaniu nieuczciwej konkurencji to informacje te winny być wydzielone w osobnym pakiecie do oferty. Wykonawca nie może zastrzec informacji, o których mowa w art. 86 ust.4 ustawy.</w:t>
      </w:r>
    </w:p>
    <w:p w14:paraId="6601D88B" w14:textId="77777777" w:rsidR="001619C0" w:rsidRPr="00DC3F54" w:rsidRDefault="001619C0" w:rsidP="00246A13">
      <w:pPr>
        <w:pStyle w:val="Akapitzlist"/>
        <w:numPr>
          <w:ilvl w:val="0"/>
          <w:numId w:val="17"/>
        </w:numPr>
        <w:autoSpaceDE w:val="0"/>
        <w:autoSpaceDN w:val="0"/>
        <w:adjustRightInd w:val="0"/>
        <w:spacing w:after="0" w:line="240" w:lineRule="auto"/>
        <w:jc w:val="both"/>
        <w:rPr>
          <w:rFonts w:ascii="Lato" w:hAnsi="Lato"/>
        </w:rPr>
      </w:pPr>
      <w:r w:rsidRPr="00DC3F54">
        <w:rPr>
          <w:rFonts w:ascii="Lato" w:eastAsia="TimesNewRomanPSMT" w:hAnsi="Lato" w:cs="TimesNewRomanPSMT"/>
        </w:rPr>
        <w:t xml:space="preserve"> Wszystkie oświadczenia i dokumenty sporządzone w językach obcych należy złożyć wraz z tłumaczeniem na język polski. Przy ocenie ofert Zamawiający będzie opierał się na tekście przetłumaczonym.</w:t>
      </w:r>
    </w:p>
    <w:p w14:paraId="6FDD32EC" w14:textId="77777777" w:rsidR="00122625" w:rsidRPr="00DC3F54" w:rsidRDefault="00122625" w:rsidP="00246A13">
      <w:pPr>
        <w:pStyle w:val="Akapitzlist"/>
        <w:spacing w:after="0" w:line="240" w:lineRule="auto"/>
        <w:ind w:left="709"/>
        <w:jc w:val="both"/>
        <w:rPr>
          <w:rFonts w:ascii="Lato" w:hAnsi="Lato"/>
        </w:rPr>
      </w:pPr>
    </w:p>
    <w:p w14:paraId="13F778A8" w14:textId="77777777" w:rsidR="00122625" w:rsidRPr="00E402DF" w:rsidRDefault="004D16E5" w:rsidP="00E402DF">
      <w:pPr>
        <w:pStyle w:val="Akapitzlist"/>
        <w:numPr>
          <w:ilvl w:val="0"/>
          <w:numId w:val="2"/>
        </w:numPr>
        <w:spacing w:after="0" w:line="240" w:lineRule="auto"/>
        <w:jc w:val="both"/>
        <w:rPr>
          <w:rFonts w:ascii="Lato" w:hAnsi="Lato"/>
          <w:b/>
        </w:rPr>
      </w:pPr>
      <w:r w:rsidRPr="00E402DF">
        <w:rPr>
          <w:rFonts w:ascii="Lato" w:hAnsi="Lato"/>
          <w:b/>
        </w:rPr>
        <w:t xml:space="preserve"> OPIS SPOSOBU OBLICZANIA CENY</w:t>
      </w:r>
    </w:p>
    <w:p w14:paraId="17DC6E52" w14:textId="77777777" w:rsidR="006D39C3" w:rsidRPr="00DC3F54" w:rsidRDefault="006D39C3" w:rsidP="006D39C3">
      <w:pPr>
        <w:numPr>
          <w:ilvl w:val="0"/>
          <w:numId w:val="20"/>
        </w:numPr>
        <w:spacing w:before="120" w:after="120" w:line="240" w:lineRule="auto"/>
        <w:ind w:left="357" w:hanging="357"/>
        <w:jc w:val="both"/>
        <w:outlineLvl w:val="0"/>
        <w:rPr>
          <w:rFonts w:ascii="Lato" w:eastAsia="Times New Roman" w:hAnsi="Lato"/>
          <w:lang w:eastAsia="pl-PL"/>
        </w:rPr>
      </w:pPr>
      <w:r w:rsidRPr="00DC3F54">
        <w:rPr>
          <w:rFonts w:ascii="Lato" w:eastAsia="Times New Roman" w:hAnsi="Lato"/>
          <w:lang w:eastAsia="pl-PL"/>
        </w:rPr>
        <w:lastRenderedPageBreak/>
        <w:t xml:space="preserve">Cena musi być podana w PLN i w takiej walucie będzie rozliczane zamówienie pomiędzy Zamawiającym i Wykonawcą. </w:t>
      </w:r>
    </w:p>
    <w:p w14:paraId="7E80F67C" w14:textId="77777777" w:rsidR="006D39C3" w:rsidRPr="00DC3F54" w:rsidRDefault="006D39C3" w:rsidP="006D39C3">
      <w:pPr>
        <w:numPr>
          <w:ilvl w:val="0"/>
          <w:numId w:val="20"/>
        </w:numPr>
        <w:spacing w:before="120" w:after="120" w:line="240" w:lineRule="auto"/>
        <w:ind w:left="357" w:hanging="357"/>
        <w:jc w:val="both"/>
        <w:outlineLvl w:val="0"/>
        <w:rPr>
          <w:rFonts w:ascii="Lato" w:eastAsia="Times New Roman" w:hAnsi="Lato"/>
          <w:lang w:eastAsia="pl-PL"/>
        </w:rPr>
      </w:pPr>
      <w:r w:rsidRPr="00DC3F54">
        <w:rPr>
          <w:rFonts w:ascii="Lato" w:eastAsia="Times New Roman" w:hAnsi="Lato"/>
          <w:lang w:eastAsia="pl-PL"/>
        </w:rPr>
        <w:t xml:space="preserve">W cenie ofertowej należy ująć wszystkie koszty związane z realizacją zamówienia. </w:t>
      </w:r>
    </w:p>
    <w:p w14:paraId="347CE3D1" w14:textId="32541C15" w:rsidR="006D39C3" w:rsidRPr="00DC3F54" w:rsidRDefault="006D39C3" w:rsidP="006D39C3">
      <w:pPr>
        <w:numPr>
          <w:ilvl w:val="0"/>
          <w:numId w:val="20"/>
        </w:numPr>
        <w:spacing w:before="120" w:after="120" w:line="240" w:lineRule="auto"/>
        <w:ind w:left="357" w:hanging="357"/>
        <w:jc w:val="both"/>
        <w:outlineLvl w:val="0"/>
        <w:rPr>
          <w:rFonts w:ascii="Lato" w:eastAsia="Times New Roman" w:hAnsi="Lato"/>
          <w:b/>
          <w:bCs/>
          <w:lang w:eastAsia="ar-SA"/>
        </w:rPr>
      </w:pPr>
      <w:r w:rsidRPr="00DC3F54">
        <w:rPr>
          <w:rFonts w:ascii="Lato" w:eastAsia="Times New Roman" w:hAnsi="Lato"/>
          <w:lang w:eastAsia="pl-PL"/>
        </w:rPr>
        <w:t xml:space="preserve">Cena powinna być podana cyfrowo i słownie, z </w:t>
      </w:r>
      <w:r w:rsidR="001E6C70" w:rsidRPr="00DC3F54">
        <w:rPr>
          <w:rFonts w:ascii="Lato" w:eastAsia="Times New Roman" w:hAnsi="Lato"/>
          <w:lang w:eastAsia="pl-PL"/>
        </w:rPr>
        <w:t>dokładnością</w:t>
      </w:r>
      <w:r w:rsidRPr="00DC3F54">
        <w:rPr>
          <w:rFonts w:ascii="Lato" w:eastAsia="Times New Roman" w:hAnsi="Lato"/>
          <w:lang w:eastAsia="pl-PL"/>
        </w:rPr>
        <w:t xml:space="preserve"> do dwóch miejsc po przecinku, </w:t>
      </w:r>
      <w:r w:rsidRPr="0060721F">
        <w:rPr>
          <w:rFonts w:ascii="Lato" w:eastAsia="Times New Roman" w:hAnsi="Lato"/>
          <w:lang w:eastAsia="pl-PL"/>
        </w:rPr>
        <w:t xml:space="preserve">zgodnie z załączonym formularzem, </w:t>
      </w:r>
      <w:r w:rsidRPr="00393406">
        <w:rPr>
          <w:rFonts w:ascii="Lato" w:eastAsia="Times New Roman" w:hAnsi="Lato"/>
          <w:b/>
          <w:lang w:eastAsia="pl-PL"/>
        </w:rPr>
        <w:t xml:space="preserve">Załącznik Nr </w:t>
      </w:r>
      <w:r w:rsidR="00393406" w:rsidRPr="00393406">
        <w:rPr>
          <w:rFonts w:ascii="Lato" w:eastAsia="Times New Roman" w:hAnsi="Lato"/>
          <w:b/>
          <w:lang w:eastAsia="pl-PL"/>
        </w:rPr>
        <w:t>8</w:t>
      </w:r>
      <w:r w:rsidRPr="00393406">
        <w:rPr>
          <w:rFonts w:ascii="Lato" w:eastAsia="Times New Roman" w:hAnsi="Lato"/>
          <w:b/>
          <w:lang w:eastAsia="pl-PL"/>
        </w:rPr>
        <w:t xml:space="preserve"> do SIWZ</w:t>
      </w:r>
      <w:r w:rsidR="00E8454E">
        <w:rPr>
          <w:rFonts w:ascii="Lato" w:eastAsia="Times New Roman" w:hAnsi="Lato"/>
          <w:lang w:eastAsia="pl-PL"/>
        </w:rPr>
        <w:t>.</w:t>
      </w:r>
    </w:p>
    <w:p w14:paraId="7EE90D85" w14:textId="29873258" w:rsidR="0063442F" w:rsidRPr="00DB7175" w:rsidRDefault="006D39C3" w:rsidP="0048291F">
      <w:pPr>
        <w:numPr>
          <w:ilvl w:val="0"/>
          <w:numId w:val="20"/>
        </w:numPr>
        <w:spacing w:before="120" w:after="120" w:line="240" w:lineRule="auto"/>
        <w:ind w:left="357" w:hanging="357"/>
        <w:jc w:val="both"/>
        <w:outlineLvl w:val="0"/>
        <w:rPr>
          <w:rFonts w:ascii="Lato" w:eastAsia="Times New Roman" w:hAnsi="Lato"/>
          <w:lang w:eastAsia="pl-PL"/>
        </w:rPr>
      </w:pPr>
      <w:r w:rsidRPr="00DC3F54">
        <w:rPr>
          <w:rFonts w:ascii="Lato" w:eastAsia="Times New Roman" w:hAnsi="Lato"/>
          <w:lang w:eastAsia="pl-PL"/>
        </w:rPr>
        <w:t>Jeżeli zostanie złożona oferta, której wybór będzie prowadził do powstania u Zamawiającego obowiązku podatkowego zgodnie z przepisami o podatku od towarów i usług, Zamawiający w celu oceny takiej oferty doliczy do przedstawionej w ofercie ceny podatek od towarów i usług, który miałby obowiązek rozliczyć zgodnie z tymi przepisami. Jeżeli wybór oferty będzie prowadzić do powstania u Zamawiającego obowiązku podatkowego, Wykonawca składając ofertę, informuje Zamawiającego o tym fakcie, wskazując nazwę (rodzaj) towaru lub usługi, których dostawa lub świadczenie będzie prowadzić do jego powstania, oraz wskazując ich wartość bez kwoty podatku.</w:t>
      </w:r>
    </w:p>
    <w:p w14:paraId="4DB891A4" w14:textId="77777777" w:rsidR="0063442F" w:rsidRPr="00DC3F54" w:rsidRDefault="002D29F9" w:rsidP="002D29F9">
      <w:pPr>
        <w:pStyle w:val="Akapitzlist"/>
        <w:numPr>
          <w:ilvl w:val="0"/>
          <w:numId w:val="2"/>
        </w:numPr>
        <w:spacing w:after="0" w:line="240" w:lineRule="auto"/>
        <w:ind w:left="709"/>
        <w:jc w:val="both"/>
        <w:rPr>
          <w:rFonts w:ascii="Lato" w:hAnsi="Lato"/>
          <w:b/>
        </w:rPr>
      </w:pPr>
      <w:r w:rsidRPr="00DC3F54">
        <w:rPr>
          <w:rFonts w:ascii="Lato" w:hAnsi="Lato"/>
          <w:b/>
        </w:rPr>
        <w:t xml:space="preserve">TERMIN ZWIĄZANIA OFERTĄ </w:t>
      </w:r>
    </w:p>
    <w:p w14:paraId="47328A42" w14:textId="11FAD217" w:rsidR="00401DE5" w:rsidRDefault="002D29F9" w:rsidP="0048291F">
      <w:pPr>
        <w:pStyle w:val="Akapitzlist"/>
        <w:numPr>
          <w:ilvl w:val="3"/>
          <w:numId w:val="20"/>
        </w:numPr>
        <w:tabs>
          <w:tab w:val="clear" w:pos="2880"/>
          <w:tab w:val="num" w:pos="709"/>
        </w:tabs>
        <w:spacing w:after="0" w:line="240" w:lineRule="auto"/>
        <w:ind w:left="709"/>
        <w:jc w:val="both"/>
        <w:rPr>
          <w:rFonts w:ascii="Lato" w:hAnsi="Lato"/>
        </w:rPr>
      </w:pPr>
      <w:r w:rsidRPr="0048291F">
        <w:rPr>
          <w:rFonts w:ascii="Lato" w:hAnsi="Lato"/>
        </w:rPr>
        <w:t xml:space="preserve">Termin związania złożoną ofertą wynosi </w:t>
      </w:r>
      <w:r w:rsidR="00570837">
        <w:rPr>
          <w:rFonts w:ascii="Lato" w:hAnsi="Lato"/>
        </w:rPr>
        <w:t>3</w:t>
      </w:r>
      <w:r w:rsidRPr="0048291F">
        <w:rPr>
          <w:rFonts w:ascii="Lato" w:hAnsi="Lato"/>
        </w:rPr>
        <w:t xml:space="preserve">0 dni. Bieg terminu rozpoczyna się wraz z upływem terminu składania ofert. </w:t>
      </w:r>
    </w:p>
    <w:p w14:paraId="6C561842" w14:textId="518EECE0" w:rsidR="00401DE5" w:rsidRDefault="00401DE5" w:rsidP="0048291F">
      <w:pPr>
        <w:pStyle w:val="Akapitzlist"/>
        <w:numPr>
          <w:ilvl w:val="3"/>
          <w:numId w:val="20"/>
        </w:numPr>
        <w:tabs>
          <w:tab w:val="clear" w:pos="2880"/>
          <w:tab w:val="num" w:pos="709"/>
        </w:tabs>
        <w:spacing w:after="0" w:line="240" w:lineRule="auto"/>
        <w:ind w:left="709"/>
        <w:jc w:val="both"/>
        <w:rPr>
          <w:rFonts w:ascii="Lato" w:hAnsi="Lato"/>
        </w:rPr>
      </w:pPr>
      <w:r w:rsidRPr="0048291F">
        <w:rPr>
          <w:rFonts w:ascii="Lato" w:hAnsi="Lato"/>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570837">
        <w:rPr>
          <w:rFonts w:ascii="Lato" w:hAnsi="Lato"/>
        </w:rPr>
        <w:t>3</w:t>
      </w:r>
      <w:r w:rsidRPr="0048291F">
        <w:rPr>
          <w:rFonts w:ascii="Lato" w:hAnsi="Lato"/>
        </w:rPr>
        <w:t>0 dni</w:t>
      </w:r>
      <w:r>
        <w:rPr>
          <w:rFonts w:ascii="Lato" w:hAnsi="Lato"/>
        </w:rPr>
        <w:t>.</w:t>
      </w:r>
    </w:p>
    <w:p w14:paraId="36850A6E" w14:textId="77777777" w:rsidR="00D45B32" w:rsidRPr="00DC3F54" w:rsidRDefault="00D45B32" w:rsidP="002D29F9">
      <w:pPr>
        <w:spacing w:after="0" w:line="240" w:lineRule="auto"/>
        <w:jc w:val="both"/>
        <w:rPr>
          <w:rFonts w:ascii="Lato" w:hAnsi="Lato"/>
        </w:rPr>
      </w:pPr>
    </w:p>
    <w:p w14:paraId="7C6A5D18" w14:textId="77777777" w:rsidR="002D29F9" w:rsidRPr="00DC3F54" w:rsidRDefault="002D29F9" w:rsidP="002D29F9">
      <w:pPr>
        <w:pStyle w:val="Akapitzlist"/>
        <w:numPr>
          <w:ilvl w:val="0"/>
          <w:numId w:val="2"/>
        </w:numPr>
        <w:spacing w:after="0" w:line="240" w:lineRule="auto"/>
        <w:ind w:left="709"/>
        <w:jc w:val="both"/>
        <w:rPr>
          <w:rFonts w:ascii="Lato" w:hAnsi="Lato"/>
        </w:rPr>
      </w:pPr>
      <w:r w:rsidRPr="00DC3F54">
        <w:rPr>
          <w:rFonts w:ascii="Lato" w:hAnsi="Lato"/>
          <w:b/>
        </w:rPr>
        <w:t>MIEJSCE I TREMIN SKŁADANIA OFERT</w:t>
      </w:r>
    </w:p>
    <w:p w14:paraId="178257E2" w14:textId="2261F94B" w:rsidR="002D29F9" w:rsidRPr="00462B70" w:rsidRDefault="002D29F9" w:rsidP="0048291F">
      <w:pPr>
        <w:pStyle w:val="Akapitzlist"/>
        <w:numPr>
          <w:ilvl w:val="0"/>
          <w:numId w:val="42"/>
        </w:numPr>
        <w:spacing w:after="0" w:line="240" w:lineRule="auto"/>
        <w:ind w:left="709"/>
        <w:jc w:val="both"/>
        <w:rPr>
          <w:rFonts w:ascii="Lato" w:hAnsi="Lato"/>
        </w:rPr>
      </w:pPr>
      <w:r w:rsidRPr="00462B70">
        <w:rPr>
          <w:rFonts w:ascii="Lato" w:hAnsi="Lato"/>
        </w:rPr>
        <w:t>Oferty należy złożyć osobiście w sekretariacie siedziby Zamawiającego Kurowo 10</w:t>
      </w:r>
      <w:r w:rsidR="00FE2384" w:rsidRPr="00462B70">
        <w:rPr>
          <w:rFonts w:ascii="Lato" w:hAnsi="Lato"/>
        </w:rPr>
        <w:t xml:space="preserve">, </w:t>
      </w:r>
      <w:r w:rsidRPr="00462B70">
        <w:rPr>
          <w:rFonts w:ascii="Lato" w:hAnsi="Lato"/>
        </w:rPr>
        <w:t>gmina Kobylin Borzymy lub przesłać na jego adres to jest Narwiański Park Narodowy Kurowo 10, 18-204 Kobylin Borzymy</w:t>
      </w:r>
      <w:r w:rsidR="00DF7947" w:rsidRPr="00462B70">
        <w:rPr>
          <w:rFonts w:ascii="Lato" w:hAnsi="Lato"/>
        </w:rPr>
        <w:t xml:space="preserve"> w terminie </w:t>
      </w:r>
      <w:r w:rsidR="00DF7947" w:rsidRPr="008D63BD">
        <w:rPr>
          <w:rFonts w:ascii="Lato" w:hAnsi="Lato"/>
          <w:b/>
        </w:rPr>
        <w:t xml:space="preserve">do  </w:t>
      </w:r>
      <w:r w:rsidR="00462B70" w:rsidRPr="008D63BD">
        <w:rPr>
          <w:rFonts w:ascii="Lato" w:hAnsi="Lato"/>
          <w:b/>
        </w:rPr>
        <w:t>15.11</w:t>
      </w:r>
      <w:r w:rsidR="008D63BD" w:rsidRPr="008D63BD">
        <w:rPr>
          <w:rFonts w:ascii="Lato" w:hAnsi="Lato"/>
          <w:b/>
        </w:rPr>
        <w:t>.</w:t>
      </w:r>
      <w:r w:rsidR="00570837" w:rsidRPr="008D63BD">
        <w:rPr>
          <w:rFonts w:ascii="Lato" w:hAnsi="Lato"/>
          <w:b/>
        </w:rPr>
        <w:t xml:space="preserve"> </w:t>
      </w:r>
      <w:r w:rsidR="00DF7947" w:rsidRPr="008D63BD">
        <w:rPr>
          <w:rFonts w:ascii="Lato" w:hAnsi="Lato"/>
          <w:b/>
        </w:rPr>
        <w:t>2018 roku do godziny 1</w:t>
      </w:r>
      <w:r w:rsidR="00462B70" w:rsidRPr="008D63BD">
        <w:rPr>
          <w:rFonts w:ascii="Lato" w:hAnsi="Lato"/>
          <w:b/>
        </w:rPr>
        <w:t>0</w:t>
      </w:r>
      <w:r w:rsidR="00DF7947" w:rsidRPr="008D63BD">
        <w:rPr>
          <w:rFonts w:ascii="Lato" w:hAnsi="Lato"/>
          <w:b/>
        </w:rPr>
        <w:t>.00.</w:t>
      </w:r>
    </w:p>
    <w:p w14:paraId="7FBA1DB0" w14:textId="23A564E6" w:rsidR="00DF7947" w:rsidRPr="0048291F" w:rsidRDefault="00DF7947" w:rsidP="0048291F">
      <w:pPr>
        <w:pStyle w:val="Akapitzlist"/>
        <w:numPr>
          <w:ilvl w:val="0"/>
          <w:numId w:val="42"/>
        </w:numPr>
        <w:spacing w:after="0" w:line="240" w:lineRule="auto"/>
        <w:ind w:left="709"/>
        <w:jc w:val="both"/>
        <w:rPr>
          <w:rFonts w:ascii="Lato" w:hAnsi="Lato"/>
        </w:rPr>
      </w:pPr>
      <w:r w:rsidRPr="00462B70">
        <w:rPr>
          <w:rFonts w:ascii="Lato" w:hAnsi="Lato"/>
        </w:rPr>
        <w:t xml:space="preserve">Otwarcie ofert nastąpi </w:t>
      </w:r>
      <w:r w:rsidRPr="008D63BD">
        <w:rPr>
          <w:rFonts w:ascii="Lato" w:hAnsi="Lato"/>
          <w:b/>
        </w:rPr>
        <w:t xml:space="preserve">w dniu </w:t>
      </w:r>
      <w:r w:rsidR="00462B70" w:rsidRPr="008D63BD">
        <w:rPr>
          <w:rFonts w:ascii="Lato" w:hAnsi="Lato"/>
          <w:b/>
        </w:rPr>
        <w:t>15.11.</w:t>
      </w:r>
      <w:r w:rsidR="00570837" w:rsidRPr="008D63BD">
        <w:rPr>
          <w:rFonts w:ascii="Lato" w:hAnsi="Lato"/>
          <w:b/>
        </w:rPr>
        <w:t xml:space="preserve">2018 roku </w:t>
      </w:r>
      <w:r w:rsidRPr="008D63BD">
        <w:rPr>
          <w:rFonts w:ascii="Lato" w:hAnsi="Lato"/>
          <w:b/>
        </w:rPr>
        <w:t>2018 o godz</w:t>
      </w:r>
      <w:r w:rsidR="00DB177C" w:rsidRPr="008D63BD">
        <w:rPr>
          <w:rFonts w:ascii="Lato" w:hAnsi="Lato"/>
          <w:b/>
        </w:rPr>
        <w:t>i</w:t>
      </w:r>
      <w:r w:rsidRPr="008D63BD">
        <w:rPr>
          <w:rFonts w:ascii="Lato" w:hAnsi="Lato"/>
          <w:b/>
        </w:rPr>
        <w:t>nie 1</w:t>
      </w:r>
      <w:r w:rsidR="00462B70" w:rsidRPr="008D63BD">
        <w:rPr>
          <w:rFonts w:ascii="Lato" w:hAnsi="Lato"/>
          <w:b/>
        </w:rPr>
        <w:t>0</w:t>
      </w:r>
      <w:r w:rsidRPr="008D63BD">
        <w:rPr>
          <w:rFonts w:ascii="Lato" w:hAnsi="Lato"/>
          <w:b/>
        </w:rPr>
        <w:t>.30</w:t>
      </w:r>
      <w:r w:rsidRPr="00462B70">
        <w:rPr>
          <w:rFonts w:ascii="Lato" w:hAnsi="Lato"/>
        </w:rPr>
        <w:t xml:space="preserve"> w</w:t>
      </w:r>
      <w:r w:rsidRPr="0048291F">
        <w:rPr>
          <w:rFonts w:ascii="Lato" w:hAnsi="Lato"/>
        </w:rPr>
        <w:t xml:space="preserve"> siedzibie Narwiańskiego Parku Narodowego w Kurowie .</w:t>
      </w:r>
    </w:p>
    <w:p w14:paraId="2211F3EE" w14:textId="1176F58B" w:rsidR="00DF7947" w:rsidRPr="0048291F" w:rsidRDefault="002D29F9" w:rsidP="0048291F">
      <w:pPr>
        <w:pStyle w:val="Akapitzlist"/>
        <w:numPr>
          <w:ilvl w:val="0"/>
          <w:numId w:val="42"/>
        </w:numPr>
        <w:autoSpaceDE w:val="0"/>
        <w:autoSpaceDN w:val="0"/>
        <w:adjustRightInd w:val="0"/>
        <w:spacing w:after="0" w:line="240" w:lineRule="auto"/>
        <w:ind w:left="709"/>
        <w:jc w:val="both"/>
        <w:rPr>
          <w:rFonts w:ascii="Lato" w:eastAsia="TimesNewRomanPSMT" w:hAnsi="Lato" w:cs="TimesNewRomanPSMT"/>
        </w:rPr>
      </w:pPr>
      <w:r w:rsidRPr="0048291F">
        <w:rPr>
          <w:rFonts w:ascii="Lato" w:eastAsia="TimesNewRomanPSMT" w:hAnsi="Lato" w:cs="TimesNewRomanPSMT"/>
        </w:rPr>
        <w:t>Bezpośrednio przed otwarciem ofert Zamawiający poda kwotę jaką zamierza przeznaczyć</w:t>
      </w:r>
      <w:r w:rsidR="00DF7947" w:rsidRPr="0048291F">
        <w:rPr>
          <w:rFonts w:ascii="Lato" w:eastAsia="TimesNewRomanPSMT" w:hAnsi="Lato" w:cs="TimesNewRomanPSMT"/>
        </w:rPr>
        <w:t xml:space="preserve"> </w:t>
      </w:r>
      <w:r w:rsidRPr="0048291F">
        <w:rPr>
          <w:rFonts w:ascii="Lato" w:eastAsia="TimesNewRomanPSMT" w:hAnsi="Lato" w:cs="TimesNewRomanPSMT"/>
        </w:rPr>
        <w:t>na sfinansowanie zamówienia.</w:t>
      </w:r>
    </w:p>
    <w:p w14:paraId="25C7C934" w14:textId="1BB68288" w:rsidR="00DF7947" w:rsidRPr="0048291F" w:rsidRDefault="002D29F9" w:rsidP="0048291F">
      <w:pPr>
        <w:pStyle w:val="Akapitzlist"/>
        <w:numPr>
          <w:ilvl w:val="0"/>
          <w:numId w:val="42"/>
        </w:numPr>
        <w:autoSpaceDE w:val="0"/>
        <w:autoSpaceDN w:val="0"/>
        <w:adjustRightInd w:val="0"/>
        <w:spacing w:after="0" w:line="240" w:lineRule="auto"/>
        <w:ind w:left="709"/>
        <w:jc w:val="both"/>
        <w:rPr>
          <w:rFonts w:ascii="Lato" w:eastAsia="TimesNewRomanPSMT" w:hAnsi="Lato" w:cs="TimesNewRomanPSMT"/>
        </w:rPr>
      </w:pPr>
      <w:r w:rsidRPr="0048291F">
        <w:rPr>
          <w:rFonts w:ascii="Lato" w:eastAsia="TimesNewRomanPSMT" w:hAnsi="Lato" w:cs="TimesNewRomanPSMT"/>
        </w:rPr>
        <w:t>Zamawiający po otwarciu ofert poda nazwy (firmy) oraz adresy Wykonawców a także informacje</w:t>
      </w:r>
      <w:r w:rsidR="00DF7947" w:rsidRPr="0048291F">
        <w:rPr>
          <w:rFonts w:ascii="Lato" w:eastAsia="TimesNewRomanPSMT" w:hAnsi="Lato" w:cs="TimesNewRomanPSMT"/>
        </w:rPr>
        <w:t xml:space="preserve"> </w:t>
      </w:r>
      <w:r w:rsidRPr="0048291F">
        <w:rPr>
          <w:rFonts w:ascii="Lato" w:eastAsia="TimesNewRomanPSMT" w:hAnsi="Lato" w:cs="TimesNewRomanPSMT"/>
        </w:rPr>
        <w:t>dotyczące ceny złożonych ofert</w:t>
      </w:r>
      <w:r w:rsidR="00DF7947" w:rsidRPr="0048291F">
        <w:rPr>
          <w:rFonts w:ascii="Lato" w:eastAsia="TimesNewRomanPSMT" w:hAnsi="Lato" w:cs="TimesNewRomanPSMT"/>
        </w:rPr>
        <w:t xml:space="preserve">. </w:t>
      </w:r>
    </w:p>
    <w:p w14:paraId="7C7E9E43" w14:textId="77777777" w:rsidR="00DF7947" w:rsidRPr="0048291F" w:rsidRDefault="002D29F9" w:rsidP="0048291F">
      <w:pPr>
        <w:pStyle w:val="Akapitzlist"/>
        <w:numPr>
          <w:ilvl w:val="0"/>
          <w:numId w:val="42"/>
        </w:numPr>
        <w:autoSpaceDE w:val="0"/>
        <w:autoSpaceDN w:val="0"/>
        <w:adjustRightInd w:val="0"/>
        <w:spacing w:after="0" w:line="240" w:lineRule="auto"/>
        <w:ind w:left="709"/>
        <w:jc w:val="both"/>
        <w:rPr>
          <w:rFonts w:ascii="Lato" w:eastAsia="TimesNewRomanPSMT" w:hAnsi="Lato" w:cs="TimesNewRomanPSMT"/>
        </w:rPr>
      </w:pPr>
      <w:r w:rsidRPr="0048291F">
        <w:rPr>
          <w:rFonts w:ascii="Lato" w:eastAsia="TimesNewRomanPSMT" w:hAnsi="Lato" w:cs="TimesNewRomanPSMT"/>
        </w:rPr>
        <w:t xml:space="preserve">Niezwłocznie po otwarciu ofert </w:t>
      </w:r>
      <w:r w:rsidR="00DF7947" w:rsidRPr="0048291F">
        <w:rPr>
          <w:rFonts w:ascii="Lato" w:eastAsia="TimesNewRomanPSMT" w:hAnsi="Lato" w:cs="TimesNewRomanPSMT"/>
        </w:rPr>
        <w:t>Z</w:t>
      </w:r>
      <w:r w:rsidRPr="0048291F">
        <w:rPr>
          <w:rFonts w:ascii="Lato" w:eastAsia="TimesNewRomanPSMT" w:hAnsi="Lato" w:cs="TimesNewRomanPSMT"/>
        </w:rPr>
        <w:t>amawiający zamieści na stronie internetowej informacje</w:t>
      </w:r>
      <w:r w:rsidR="00DF7947" w:rsidRPr="0048291F">
        <w:rPr>
          <w:rFonts w:ascii="Lato" w:eastAsia="TimesNewRomanPSMT" w:hAnsi="Lato" w:cs="TimesNewRomanPSMT"/>
        </w:rPr>
        <w:t xml:space="preserve"> </w:t>
      </w:r>
      <w:r w:rsidRPr="0048291F">
        <w:rPr>
          <w:rFonts w:ascii="Lato" w:eastAsia="TimesNewRomanPSMT" w:hAnsi="Lato" w:cs="TimesNewRomanPSMT"/>
        </w:rPr>
        <w:t>dotyczące:</w:t>
      </w:r>
    </w:p>
    <w:p w14:paraId="208A7065" w14:textId="77777777" w:rsidR="00DF7947" w:rsidRPr="00DC3F54" w:rsidRDefault="00DF7947" w:rsidP="00246A13">
      <w:pPr>
        <w:pStyle w:val="Akapitzlist"/>
        <w:numPr>
          <w:ilvl w:val="1"/>
          <w:numId w:val="28"/>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kwoty, jaką zamierza przeznaczyć na sfinansowanie zamówienia;</w:t>
      </w:r>
    </w:p>
    <w:p w14:paraId="7A069680" w14:textId="77777777" w:rsidR="00DF7947" w:rsidRPr="00DC3F54" w:rsidRDefault="00DF7947" w:rsidP="00246A13">
      <w:pPr>
        <w:pStyle w:val="Akapitzlist"/>
        <w:numPr>
          <w:ilvl w:val="1"/>
          <w:numId w:val="28"/>
        </w:num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firm oraz adresów wykonawców, którzy złożyli oferty w terminie;</w:t>
      </w:r>
    </w:p>
    <w:p w14:paraId="69C89519" w14:textId="77777777" w:rsidR="00DF7947" w:rsidRPr="00DC3F54" w:rsidRDefault="00DF7947" w:rsidP="00246A13">
      <w:pPr>
        <w:pStyle w:val="Akapitzlist"/>
        <w:numPr>
          <w:ilvl w:val="1"/>
          <w:numId w:val="28"/>
        </w:numPr>
        <w:autoSpaceDE w:val="0"/>
        <w:autoSpaceDN w:val="0"/>
        <w:adjustRightInd w:val="0"/>
        <w:spacing w:after="0" w:line="240" w:lineRule="auto"/>
        <w:jc w:val="both"/>
        <w:rPr>
          <w:rFonts w:ascii="Lato" w:eastAsia="TimesNewRomanPSMT" w:hAnsi="Lato" w:cs="TimesNewRomanPSMT"/>
        </w:rPr>
      </w:pPr>
      <w:r w:rsidRPr="006C4480">
        <w:rPr>
          <w:rFonts w:ascii="Lato" w:eastAsia="TimesNewRomanPSMT" w:hAnsi="Lato" w:cs="TimesNewRomanPSMT"/>
        </w:rPr>
        <w:t>ceny</w:t>
      </w:r>
      <w:r w:rsidR="006C4480">
        <w:rPr>
          <w:rFonts w:ascii="Lato" w:eastAsia="TimesNewRomanPSMT" w:hAnsi="Lato" w:cs="TimesNewRomanPSMT"/>
        </w:rPr>
        <w:t>,</w:t>
      </w:r>
      <w:r w:rsidR="006C4480" w:rsidRPr="000E298F">
        <w:rPr>
          <w:rFonts w:ascii="Lato" w:eastAsia="TimesNewRoman" w:hAnsi="Lato" w:cs="TimesNewRoman"/>
        </w:rPr>
        <w:t xml:space="preserve"> terminu wykonania zamówienia, okresu gwarancji i warunków </w:t>
      </w:r>
      <w:r w:rsidR="006C4480" w:rsidRPr="006C4480">
        <w:rPr>
          <w:rFonts w:ascii="Lato" w:eastAsia="TimesNewRoman" w:hAnsi="Lato" w:cs="TimesNewRoman"/>
        </w:rPr>
        <w:t>płatności zawartych w ofertach</w:t>
      </w:r>
      <w:r w:rsidRPr="00DC3F54">
        <w:rPr>
          <w:rFonts w:ascii="Lato" w:eastAsia="TimesNewRomanPSMT" w:hAnsi="Lato" w:cs="TimesNewRomanPSMT"/>
        </w:rPr>
        <w:t>.</w:t>
      </w:r>
    </w:p>
    <w:p w14:paraId="4F0CCFCD" w14:textId="44AF0E2A" w:rsidR="002F4CF3" w:rsidRPr="0048291F" w:rsidRDefault="00DF7947" w:rsidP="0048291F">
      <w:pPr>
        <w:pStyle w:val="Akapitzlist"/>
        <w:numPr>
          <w:ilvl w:val="0"/>
          <w:numId w:val="42"/>
        </w:numPr>
        <w:autoSpaceDE w:val="0"/>
        <w:autoSpaceDN w:val="0"/>
        <w:adjustRightInd w:val="0"/>
        <w:spacing w:after="0" w:line="240" w:lineRule="auto"/>
        <w:ind w:left="709"/>
        <w:jc w:val="both"/>
        <w:rPr>
          <w:rFonts w:ascii="Lato" w:eastAsia="TimesNewRomanPSMT" w:hAnsi="Lato" w:cs="TimesNewRomanPSMT"/>
        </w:rPr>
      </w:pPr>
      <w:r w:rsidRPr="0048291F">
        <w:rPr>
          <w:rFonts w:ascii="Lato" w:eastAsia="TimesNewRomanPSMT" w:hAnsi="Lato" w:cs="TimesNewRomanPSMT"/>
        </w:rPr>
        <w:t>Wykonawca może przed upływem terminu do składania ofert wprowadzić zmiany lub wycofać złożoną przez siebie ofertę. Zarówno zmiana jak i wycofanie oferty wymagają zachowania formy pisemnej. Zmiany te muszą być przygotowane i oznaczone jak oferta, dodatkowo koperta ta powinna zostać oznaczona napisem „Zmiana” lub „Wycofanie”.</w:t>
      </w:r>
    </w:p>
    <w:p w14:paraId="398CBEA5" w14:textId="6B0DF73F" w:rsidR="00DF7947" w:rsidRPr="00DC3F54" w:rsidRDefault="00DF7947" w:rsidP="0048291F">
      <w:pPr>
        <w:pStyle w:val="Akapitzlist"/>
        <w:autoSpaceDE w:val="0"/>
        <w:autoSpaceDN w:val="0"/>
        <w:adjustRightInd w:val="0"/>
        <w:spacing w:after="0" w:line="240" w:lineRule="auto"/>
        <w:ind w:left="709"/>
        <w:jc w:val="both"/>
        <w:rPr>
          <w:rFonts w:ascii="Lato" w:eastAsia="TimesNewRomanPSMT" w:hAnsi="Lato" w:cs="TimesNewRomanPSMT"/>
        </w:rPr>
      </w:pPr>
    </w:p>
    <w:p w14:paraId="677A8B3E" w14:textId="77777777" w:rsidR="00DF7947" w:rsidRPr="00DC3F54" w:rsidRDefault="00144236" w:rsidP="00246A13">
      <w:pPr>
        <w:pStyle w:val="Akapitzlist"/>
        <w:numPr>
          <w:ilvl w:val="0"/>
          <w:numId w:val="2"/>
        </w:numPr>
        <w:autoSpaceDE w:val="0"/>
        <w:autoSpaceDN w:val="0"/>
        <w:adjustRightInd w:val="0"/>
        <w:spacing w:after="0" w:line="240" w:lineRule="auto"/>
        <w:ind w:left="709"/>
        <w:jc w:val="both"/>
        <w:rPr>
          <w:rFonts w:ascii="Lato" w:eastAsia="TimesNewRomanPSMT" w:hAnsi="Lato" w:cs="TimesNewRomanPSMT"/>
        </w:rPr>
      </w:pPr>
      <w:r w:rsidRPr="00DC3F54">
        <w:rPr>
          <w:rFonts w:ascii="Lato" w:eastAsia="TimesNewRomanPSMT" w:hAnsi="Lato" w:cs="TimesNewRomanPSMT"/>
          <w:b/>
        </w:rPr>
        <w:t>OPIS KRYTERIÓW, KTÓRYMI ZAMAWIAJĄCY BĘDZIE SIĘ KIEROWAŁ PRZY WYBORZE OFERTY, WRAZ Z PODANIEM WAG TYCH KRYTERIÓW I SPOSOBU OCENY OFERT</w:t>
      </w:r>
    </w:p>
    <w:p w14:paraId="633CB86A" w14:textId="52CCEF44" w:rsidR="00144236" w:rsidRPr="00DC3F54" w:rsidRDefault="00144236" w:rsidP="0048291F">
      <w:pPr>
        <w:pStyle w:val="Akapitzlist"/>
        <w:numPr>
          <w:ilvl w:val="6"/>
          <w:numId w:val="42"/>
        </w:numPr>
        <w:autoSpaceDE w:val="0"/>
        <w:autoSpaceDN w:val="0"/>
        <w:adjustRightInd w:val="0"/>
        <w:spacing w:after="0" w:line="240" w:lineRule="auto"/>
        <w:ind w:left="709"/>
        <w:jc w:val="both"/>
        <w:rPr>
          <w:rFonts w:ascii="Lato" w:eastAsia="TimesNewRomanPSMT" w:hAnsi="Lato" w:cs="TimesNewRomanPSMT"/>
        </w:rPr>
      </w:pPr>
      <w:r w:rsidRPr="00DC3F54">
        <w:rPr>
          <w:rFonts w:ascii="Lato" w:eastAsia="TimesNewRomanPSMT" w:hAnsi="Lato" w:cs="TimesNewRomanPSMT"/>
        </w:rPr>
        <w:t>Za najkorzystniejszą zostanie uznana oferta, która będzie miała najwyższą ilość punktów z uwzględnieniem kryteriów oceny wymienionych w punkcie X</w:t>
      </w:r>
      <w:r w:rsidR="00D537DF">
        <w:rPr>
          <w:rFonts w:ascii="Lato" w:eastAsia="TimesNewRomanPSMT" w:hAnsi="Lato" w:cs="TimesNewRomanPSMT"/>
        </w:rPr>
        <w:t>I</w:t>
      </w:r>
      <w:r w:rsidRPr="00DC3F54">
        <w:rPr>
          <w:rFonts w:ascii="Lato" w:eastAsia="TimesNewRomanPSMT" w:hAnsi="Lato" w:cs="TimesNewRomanPSMT"/>
        </w:rPr>
        <w:t>.2.</w:t>
      </w:r>
    </w:p>
    <w:p w14:paraId="2B7BB41E" w14:textId="77777777" w:rsidR="00144236" w:rsidRPr="00DC3F54" w:rsidRDefault="00144236" w:rsidP="0048291F">
      <w:pPr>
        <w:pStyle w:val="Akapitzlist"/>
        <w:numPr>
          <w:ilvl w:val="6"/>
          <w:numId w:val="42"/>
        </w:numPr>
        <w:autoSpaceDE w:val="0"/>
        <w:autoSpaceDN w:val="0"/>
        <w:adjustRightInd w:val="0"/>
        <w:spacing w:after="0" w:line="240" w:lineRule="auto"/>
        <w:ind w:left="709"/>
        <w:jc w:val="both"/>
        <w:rPr>
          <w:rFonts w:ascii="Lato" w:eastAsia="TimesNewRomanPSMT" w:hAnsi="Lato" w:cs="TimesNewRomanPSMT"/>
        </w:rPr>
      </w:pPr>
      <w:r w:rsidRPr="00DC3F54">
        <w:rPr>
          <w:rFonts w:ascii="Lato" w:eastAsia="TimesNewRomanPSMT" w:hAnsi="Lato" w:cs="TimesNewRomanPSMT"/>
        </w:rPr>
        <w:t>Kryteria oceny oferty stanowią</w:t>
      </w:r>
      <w:r w:rsidR="000162E2" w:rsidRPr="00DC3F54">
        <w:rPr>
          <w:rFonts w:ascii="Lato" w:eastAsia="TimesNewRomanPSMT" w:hAnsi="Lato" w:cs="TimesNewRomanPSMT"/>
        </w:rPr>
        <w:t>:</w:t>
      </w:r>
    </w:p>
    <w:tbl>
      <w:tblPr>
        <w:tblStyle w:val="Tabela-Siatka"/>
        <w:tblW w:w="9356" w:type="dxa"/>
        <w:tblInd w:w="-34" w:type="dxa"/>
        <w:tblLook w:val="04A0" w:firstRow="1" w:lastRow="0" w:firstColumn="1" w:lastColumn="0" w:noHBand="0" w:noVBand="1"/>
      </w:tblPr>
      <w:tblGrid>
        <w:gridCol w:w="568"/>
        <w:gridCol w:w="2409"/>
        <w:gridCol w:w="1588"/>
        <w:gridCol w:w="4791"/>
      </w:tblGrid>
      <w:tr w:rsidR="000162E2" w:rsidRPr="00DC3F54" w14:paraId="4D51371A" w14:textId="77777777" w:rsidTr="00B10396">
        <w:tc>
          <w:tcPr>
            <w:tcW w:w="568" w:type="dxa"/>
          </w:tcPr>
          <w:p w14:paraId="233C7F50" w14:textId="05BD4F47" w:rsidR="000162E2" w:rsidRPr="00DC3F54" w:rsidRDefault="00B10396" w:rsidP="000162E2">
            <w:pPr>
              <w:pStyle w:val="Akapitzlist"/>
              <w:autoSpaceDE w:val="0"/>
              <w:autoSpaceDN w:val="0"/>
              <w:adjustRightInd w:val="0"/>
              <w:spacing w:after="0" w:line="240" w:lineRule="auto"/>
              <w:ind w:left="0"/>
              <w:jc w:val="both"/>
              <w:rPr>
                <w:rFonts w:ascii="Lato" w:eastAsia="TimesNewRomanPSMT" w:hAnsi="Lato" w:cs="TimesNewRomanPSMT"/>
                <w:sz w:val="20"/>
                <w:szCs w:val="20"/>
              </w:rPr>
            </w:pPr>
            <w:r>
              <w:rPr>
                <w:rFonts w:ascii="Lato" w:eastAsia="TimesNewRomanPSMT" w:hAnsi="Lato" w:cs="TimesNewRomanPSMT"/>
              </w:rPr>
              <w:lastRenderedPageBreak/>
              <w:br w:type="page"/>
            </w:r>
            <w:r w:rsidR="000162E2" w:rsidRPr="00DC3F54">
              <w:rPr>
                <w:rFonts w:ascii="Lato" w:eastAsia="TimesNewRomanPSMT" w:hAnsi="Lato" w:cs="TimesNewRomanPSMT"/>
                <w:sz w:val="20"/>
                <w:szCs w:val="20"/>
              </w:rPr>
              <w:t>Lp.</w:t>
            </w:r>
          </w:p>
        </w:tc>
        <w:tc>
          <w:tcPr>
            <w:tcW w:w="2409" w:type="dxa"/>
          </w:tcPr>
          <w:p w14:paraId="62ECEECF" w14:textId="77777777" w:rsidR="000162E2" w:rsidRPr="00DC3F54" w:rsidRDefault="000162E2" w:rsidP="000162E2">
            <w:pPr>
              <w:pStyle w:val="Akapitzlist"/>
              <w:autoSpaceDE w:val="0"/>
              <w:autoSpaceDN w:val="0"/>
              <w:adjustRightInd w:val="0"/>
              <w:spacing w:after="0" w:line="240" w:lineRule="auto"/>
              <w:ind w:left="0"/>
              <w:jc w:val="both"/>
              <w:rPr>
                <w:rFonts w:ascii="Lato" w:eastAsia="TimesNewRomanPSMT" w:hAnsi="Lato" w:cs="TimesNewRomanPSMT"/>
                <w:sz w:val="20"/>
                <w:szCs w:val="20"/>
              </w:rPr>
            </w:pPr>
            <w:r w:rsidRPr="00DC3F54">
              <w:rPr>
                <w:rFonts w:ascii="Lato" w:eastAsia="TimesNewRomanPSMT" w:hAnsi="Lato" w:cs="TimesNewRomanPSMT"/>
                <w:sz w:val="20"/>
                <w:szCs w:val="20"/>
              </w:rPr>
              <w:t xml:space="preserve">Nazwa kryterium </w:t>
            </w:r>
          </w:p>
        </w:tc>
        <w:tc>
          <w:tcPr>
            <w:tcW w:w="1588" w:type="dxa"/>
          </w:tcPr>
          <w:p w14:paraId="369277BB" w14:textId="77777777" w:rsidR="000162E2" w:rsidRPr="00DC3F54" w:rsidRDefault="000162E2" w:rsidP="000162E2">
            <w:pPr>
              <w:pStyle w:val="Akapitzlist"/>
              <w:autoSpaceDE w:val="0"/>
              <w:autoSpaceDN w:val="0"/>
              <w:adjustRightInd w:val="0"/>
              <w:spacing w:after="0" w:line="240" w:lineRule="auto"/>
              <w:ind w:left="0"/>
              <w:jc w:val="both"/>
              <w:rPr>
                <w:rFonts w:ascii="Lato" w:eastAsia="TimesNewRomanPSMT" w:hAnsi="Lato" w:cs="TimesNewRomanPSMT"/>
                <w:sz w:val="20"/>
                <w:szCs w:val="20"/>
              </w:rPr>
            </w:pPr>
            <w:r w:rsidRPr="00DC3F54">
              <w:rPr>
                <w:rFonts w:ascii="Lato" w:eastAsia="TimesNewRomanPSMT" w:hAnsi="Lato" w:cs="TimesNewRomanPSMT"/>
                <w:sz w:val="20"/>
                <w:szCs w:val="20"/>
              </w:rPr>
              <w:t>Waga kryterium  (%)</w:t>
            </w:r>
          </w:p>
        </w:tc>
        <w:tc>
          <w:tcPr>
            <w:tcW w:w="4791" w:type="dxa"/>
          </w:tcPr>
          <w:p w14:paraId="2C08166E" w14:textId="77777777" w:rsidR="000162E2" w:rsidRPr="00DC3F54" w:rsidRDefault="000162E2" w:rsidP="000162E2">
            <w:pPr>
              <w:pStyle w:val="Akapitzlist"/>
              <w:autoSpaceDE w:val="0"/>
              <w:autoSpaceDN w:val="0"/>
              <w:adjustRightInd w:val="0"/>
              <w:spacing w:after="0" w:line="240" w:lineRule="auto"/>
              <w:ind w:left="0"/>
              <w:jc w:val="both"/>
              <w:rPr>
                <w:rFonts w:ascii="Lato" w:eastAsia="TimesNewRomanPSMT" w:hAnsi="Lato" w:cs="TimesNewRomanPSMT"/>
                <w:sz w:val="20"/>
                <w:szCs w:val="20"/>
              </w:rPr>
            </w:pPr>
            <w:r w:rsidRPr="00DC3F54">
              <w:rPr>
                <w:rFonts w:ascii="Lato" w:eastAsia="TimesNewRomanPSMT" w:hAnsi="Lato" w:cs="TimesNewRomanPSMT"/>
                <w:sz w:val="20"/>
                <w:szCs w:val="20"/>
              </w:rPr>
              <w:t>Opis sposobu oceny</w:t>
            </w:r>
          </w:p>
        </w:tc>
      </w:tr>
      <w:tr w:rsidR="000162E2" w:rsidRPr="00DC3F54" w14:paraId="2344EE78" w14:textId="77777777" w:rsidTr="00B10396">
        <w:trPr>
          <w:trHeight w:val="3600"/>
        </w:trPr>
        <w:tc>
          <w:tcPr>
            <w:tcW w:w="568" w:type="dxa"/>
          </w:tcPr>
          <w:p w14:paraId="3FBBC2AD" w14:textId="77777777" w:rsidR="000162E2" w:rsidRPr="00DC3F54" w:rsidRDefault="000162E2" w:rsidP="000162E2">
            <w:pPr>
              <w:pStyle w:val="Akapitzlist"/>
              <w:autoSpaceDE w:val="0"/>
              <w:autoSpaceDN w:val="0"/>
              <w:adjustRightInd w:val="0"/>
              <w:spacing w:after="0" w:line="240" w:lineRule="auto"/>
              <w:ind w:left="0"/>
              <w:jc w:val="both"/>
              <w:rPr>
                <w:rFonts w:ascii="Lato" w:eastAsia="TimesNewRomanPSMT" w:hAnsi="Lato" w:cs="TimesNewRomanPSMT"/>
                <w:sz w:val="20"/>
                <w:szCs w:val="20"/>
              </w:rPr>
            </w:pPr>
            <w:r w:rsidRPr="00DC3F54">
              <w:rPr>
                <w:rFonts w:ascii="Lato" w:eastAsia="TimesNewRomanPSMT" w:hAnsi="Lato" w:cs="TimesNewRomanPSMT"/>
                <w:sz w:val="20"/>
                <w:szCs w:val="20"/>
              </w:rPr>
              <w:t>1</w:t>
            </w:r>
          </w:p>
        </w:tc>
        <w:tc>
          <w:tcPr>
            <w:tcW w:w="2409" w:type="dxa"/>
          </w:tcPr>
          <w:p w14:paraId="212845B6" w14:textId="77777777" w:rsidR="000162E2" w:rsidRPr="00DC3F54" w:rsidRDefault="000162E2" w:rsidP="000162E2">
            <w:pPr>
              <w:pStyle w:val="Akapitzlist"/>
              <w:autoSpaceDE w:val="0"/>
              <w:autoSpaceDN w:val="0"/>
              <w:adjustRightInd w:val="0"/>
              <w:spacing w:after="0" w:line="240" w:lineRule="auto"/>
              <w:ind w:left="0"/>
              <w:jc w:val="both"/>
              <w:rPr>
                <w:rFonts w:ascii="Lato" w:eastAsia="TimesNewRomanPSMT" w:hAnsi="Lato" w:cs="TimesNewRomanPSMT"/>
                <w:sz w:val="20"/>
                <w:szCs w:val="20"/>
              </w:rPr>
            </w:pPr>
            <w:r w:rsidRPr="00DC3F54">
              <w:rPr>
                <w:rFonts w:ascii="Lato" w:eastAsia="TimesNewRomanPSMT" w:hAnsi="Lato" w:cs="TimesNewRomanPSMT"/>
                <w:sz w:val="20"/>
                <w:szCs w:val="20"/>
              </w:rPr>
              <w:t>Cena (P1)</w:t>
            </w:r>
          </w:p>
        </w:tc>
        <w:tc>
          <w:tcPr>
            <w:tcW w:w="1588" w:type="dxa"/>
          </w:tcPr>
          <w:p w14:paraId="210708F2" w14:textId="77777777" w:rsidR="000162E2" w:rsidRPr="00DC3F54" w:rsidRDefault="000162E2" w:rsidP="000162E2">
            <w:pPr>
              <w:pStyle w:val="Akapitzlist"/>
              <w:autoSpaceDE w:val="0"/>
              <w:autoSpaceDN w:val="0"/>
              <w:adjustRightInd w:val="0"/>
              <w:spacing w:after="0" w:line="240" w:lineRule="auto"/>
              <w:ind w:left="0"/>
              <w:jc w:val="both"/>
              <w:rPr>
                <w:rFonts w:ascii="Lato" w:eastAsia="TimesNewRomanPSMT" w:hAnsi="Lato" w:cs="TimesNewRomanPSMT"/>
                <w:sz w:val="20"/>
                <w:szCs w:val="20"/>
              </w:rPr>
            </w:pPr>
            <w:r w:rsidRPr="00DC3F54">
              <w:rPr>
                <w:rFonts w:ascii="Lato" w:eastAsia="TimesNewRomanPSMT" w:hAnsi="Lato" w:cs="TimesNewRomanPSMT"/>
                <w:sz w:val="20"/>
                <w:szCs w:val="20"/>
              </w:rPr>
              <w:t>60%</w:t>
            </w:r>
          </w:p>
        </w:tc>
        <w:tc>
          <w:tcPr>
            <w:tcW w:w="4791" w:type="dxa"/>
          </w:tcPr>
          <w:p w14:paraId="25EEFDBD" w14:textId="77777777" w:rsidR="000162E2" w:rsidRPr="00DC3F54" w:rsidRDefault="000162E2" w:rsidP="000162E2">
            <w:pPr>
              <w:pStyle w:val="Akapitzlist"/>
              <w:autoSpaceDE w:val="0"/>
              <w:autoSpaceDN w:val="0"/>
              <w:adjustRightInd w:val="0"/>
              <w:spacing w:after="0" w:line="240" w:lineRule="auto"/>
              <w:ind w:left="0"/>
              <w:jc w:val="both"/>
              <w:rPr>
                <w:rFonts w:ascii="Lato" w:eastAsia="TimesNewRomanPSMT" w:hAnsi="Lato" w:cs="TimesNewRomanPSMT"/>
                <w:sz w:val="20"/>
                <w:szCs w:val="20"/>
              </w:rPr>
            </w:pPr>
            <w:r w:rsidRPr="00DC3F54">
              <w:rPr>
                <w:rFonts w:ascii="Lato" w:eastAsia="TimesNewRomanPSMT" w:hAnsi="Lato" w:cs="TimesNewRomanPSMT"/>
                <w:sz w:val="20"/>
                <w:szCs w:val="20"/>
              </w:rPr>
              <w:t xml:space="preserve">Ocena kryterium „Cena” będzie rozpatrywana na podstawie ceny brutto za wykonanie przedmiotu zamówienia, podanej przez Wykonawcę w Formularzu oferty. </w:t>
            </w:r>
            <w:r w:rsidR="00BD0D1E" w:rsidRPr="00DC3F54">
              <w:rPr>
                <w:rFonts w:ascii="Lato" w:eastAsia="TimesNewRomanPSMT" w:hAnsi="Lato" w:cs="TimesNewRomanPSMT"/>
                <w:sz w:val="20"/>
                <w:szCs w:val="20"/>
              </w:rPr>
              <w:t>Ilość punktów  zostanie obliczona na podstawie poniższego wzoru:</w:t>
            </w:r>
          </w:p>
          <w:p w14:paraId="5C88FC9F" w14:textId="77777777" w:rsidR="00BD0D1E" w:rsidRPr="00DC3F54" w:rsidRDefault="00D929E6" w:rsidP="00BD0D1E">
            <w:pPr>
              <w:pStyle w:val="Akapitzlist"/>
              <w:autoSpaceDE w:val="0"/>
              <w:autoSpaceDN w:val="0"/>
              <w:adjustRightInd w:val="0"/>
              <w:spacing w:after="0" w:line="240" w:lineRule="auto"/>
              <w:ind w:left="0"/>
              <w:jc w:val="center"/>
              <w:rPr>
                <w:rFonts w:ascii="Lato" w:eastAsia="TimesNewRomanPSMT" w:hAnsi="Lato" w:cs="TimesNewRomanPSMT"/>
                <w:sz w:val="20"/>
                <w:szCs w:val="20"/>
              </w:rPr>
            </w:pPr>
            <m:oMath>
              <m:r>
                <w:rPr>
                  <w:rFonts w:ascii="Cambria Math" w:eastAsia="TimesNewRomanPSMT" w:hAnsi="Cambria Math" w:cs="TimesNewRomanPSMT"/>
                  <w:sz w:val="20"/>
                  <w:szCs w:val="20"/>
                </w:rPr>
                <m:t>P1=</m:t>
              </m:r>
              <m:f>
                <m:fPr>
                  <m:ctrlPr>
                    <w:rPr>
                      <w:rFonts w:ascii="Cambria Math" w:eastAsia="TimesNewRomanPSMT" w:hAnsi="Cambria Math" w:cs="TimesNewRomanPSMT"/>
                      <w:i/>
                      <w:sz w:val="20"/>
                      <w:szCs w:val="20"/>
                    </w:rPr>
                  </m:ctrlPr>
                </m:fPr>
                <m:num>
                  <m:r>
                    <m:rPr>
                      <m:sty m:val="p"/>
                    </m:rPr>
                    <w:rPr>
                      <w:rFonts w:ascii="Cambria Math" w:eastAsia="TimesNewRomanPSMT" w:hAnsi="Cambria Math" w:cs="TimesNewRomanPSMT"/>
                      <w:sz w:val="20"/>
                      <w:szCs w:val="20"/>
                    </w:rPr>
                    <m:t>C</m:t>
                  </m:r>
                  <m:r>
                    <m:rPr>
                      <m:sty m:val="p"/>
                    </m:rPr>
                    <w:rPr>
                      <w:rFonts w:ascii="Cambria Math" w:eastAsia="TimesNewRomanPSMT" w:hAnsi="Cambria Math" w:cs="TimesNewRomanPSMT"/>
                      <w:sz w:val="20"/>
                      <w:szCs w:val="20"/>
                      <w:vertAlign w:val="subscript"/>
                    </w:rPr>
                    <m:t>n</m:t>
                  </m:r>
                </m:num>
                <m:den>
                  <m:r>
                    <m:rPr>
                      <m:sty m:val="p"/>
                    </m:rPr>
                    <w:rPr>
                      <w:rFonts w:ascii="Cambria Math" w:eastAsia="TimesNewRomanPSMT" w:hAnsi="Cambria Math" w:cs="TimesNewRomanPSMT"/>
                      <w:sz w:val="20"/>
                      <w:szCs w:val="20"/>
                    </w:rPr>
                    <m:t>C</m:t>
                  </m:r>
                  <m:r>
                    <m:rPr>
                      <m:sty m:val="p"/>
                    </m:rPr>
                    <w:rPr>
                      <w:rFonts w:ascii="Cambria Math" w:eastAsia="TimesNewRomanPSMT" w:hAnsi="Cambria Math" w:cs="TimesNewRomanPSMT"/>
                      <w:sz w:val="20"/>
                      <w:szCs w:val="20"/>
                      <w:vertAlign w:val="subscript"/>
                    </w:rPr>
                    <m:t xml:space="preserve">b </m:t>
                  </m:r>
                </m:den>
              </m:f>
              <m:r>
                <w:rPr>
                  <w:rFonts w:ascii="Cambria Math" w:eastAsia="TimesNewRomanPSMT" w:hAnsi="Cambria Math" w:cs="TimesNewRomanPSMT"/>
                  <w:sz w:val="20"/>
                  <w:szCs w:val="20"/>
                </w:rPr>
                <m:t>x 60%x100</m:t>
              </m:r>
            </m:oMath>
            <w:r w:rsidRPr="00DC3F54">
              <w:rPr>
                <w:rFonts w:ascii="Lato" w:eastAsia="TimesNewRomanPSMT" w:hAnsi="Lato" w:cs="TimesNewRomanPSMT"/>
                <w:sz w:val="20"/>
                <w:szCs w:val="20"/>
              </w:rPr>
              <w:t xml:space="preserve"> </w:t>
            </w:r>
          </w:p>
          <w:p w14:paraId="0E504C1D" w14:textId="77777777" w:rsidR="004F2417" w:rsidRPr="00DC3F54" w:rsidRDefault="004F2417" w:rsidP="004F2417">
            <w:pPr>
              <w:pStyle w:val="Akapitzlist"/>
              <w:autoSpaceDE w:val="0"/>
              <w:autoSpaceDN w:val="0"/>
              <w:adjustRightInd w:val="0"/>
              <w:spacing w:after="0" w:line="240" w:lineRule="auto"/>
              <w:ind w:left="0"/>
              <w:jc w:val="both"/>
              <w:rPr>
                <w:rFonts w:ascii="Lato" w:eastAsia="TimesNewRomanPSMT" w:hAnsi="Lato" w:cs="TimesNewRomanPSMT"/>
                <w:sz w:val="20"/>
                <w:szCs w:val="20"/>
              </w:rPr>
            </w:pPr>
            <w:r w:rsidRPr="00DC3F54">
              <w:rPr>
                <w:rFonts w:ascii="Lato" w:eastAsia="TimesNewRomanPSMT" w:hAnsi="Lato" w:cs="TimesNewRomanPSMT"/>
                <w:sz w:val="20"/>
                <w:szCs w:val="20"/>
              </w:rPr>
              <w:t>gdzie:</w:t>
            </w:r>
          </w:p>
          <w:p w14:paraId="39849AAD" w14:textId="77777777" w:rsidR="004F2417" w:rsidRPr="00DC3F54" w:rsidRDefault="004F2417" w:rsidP="004F2417">
            <w:pPr>
              <w:pStyle w:val="Akapitzlist"/>
              <w:autoSpaceDE w:val="0"/>
              <w:autoSpaceDN w:val="0"/>
              <w:adjustRightInd w:val="0"/>
              <w:spacing w:after="0" w:line="240" w:lineRule="auto"/>
              <w:ind w:left="0"/>
              <w:jc w:val="both"/>
              <w:rPr>
                <w:rFonts w:ascii="Lato" w:eastAsia="TimesNewRomanPSMT" w:hAnsi="Lato" w:cs="TimesNewRomanPSMT"/>
                <w:sz w:val="20"/>
                <w:szCs w:val="20"/>
              </w:rPr>
            </w:pPr>
            <w:r w:rsidRPr="00DC3F54">
              <w:rPr>
                <w:rFonts w:ascii="Lato" w:eastAsia="TimesNewRomanPSMT" w:hAnsi="Lato" w:cs="TimesNewRomanPSMT"/>
                <w:sz w:val="20"/>
                <w:szCs w:val="20"/>
              </w:rPr>
              <w:t>P1 – liczba punktów przyznana ofercie ocenianej w kryterium „Cena”</w:t>
            </w:r>
          </w:p>
          <w:p w14:paraId="2F2EA3C8" w14:textId="77777777" w:rsidR="004F2417" w:rsidRPr="00DC3F54" w:rsidRDefault="004F2417" w:rsidP="004F2417">
            <w:pPr>
              <w:pStyle w:val="Akapitzlist"/>
              <w:autoSpaceDE w:val="0"/>
              <w:autoSpaceDN w:val="0"/>
              <w:adjustRightInd w:val="0"/>
              <w:spacing w:after="0" w:line="240" w:lineRule="auto"/>
              <w:ind w:left="0"/>
              <w:jc w:val="both"/>
              <w:rPr>
                <w:rFonts w:ascii="Lato" w:eastAsia="TimesNewRomanPSMT" w:hAnsi="Lato" w:cs="TimesNewRomanPSMT"/>
                <w:sz w:val="20"/>
                <w:szCs w:val="20"/>
              </w:rPr>
            </w:pPr>
            <w:proofErr w:type="spellStart"/>
            <w:r w:rsidRPr="00DC3F54">
              <w:rPr>
                <w:rFonts w:ascii="Lato" w:eastAsia="TimesNewRomanPSMT" w:hAnsi="Lato" w:cs="TimesNewRomanPSMT"/>
                <w:sz w:val="20"/>
                <w:szCs w:val="20"/>
              </w:rPr>
              <w:t>C</w:t>
            </w:r>
            <w:r w:rsidRPr="00DC3F54">
              <w:rPr>
                <w:rFonts w:ascii="Lato" w:eastAsia="TimesNewRomanPSMT" w:hAnsi="Lato" w:cs="TimesNewRomanPSMT"/>
                <w:sz w:val="20"/>
                <w:szCs w:val="20"/>
                <w:vertAlign w:val="subscript"/>
              </w:rPr>
              <w:t>n</w:t>
            </w:r>
            <w:proofErr w:type="spellEnd"/>
            <w:r w:rsidRPr="00DC3F54">
              <w:rPr>
                <w:rFonts w:ascii="Lato" w:eastAsia="TimesNewRomanPSMT" w:hAnsi="Lato" w:cs="TimesNewRomanPSMT"/>
                <w:sz w:val="20"/>
                <w:szCs w:val="20"/>
                <w:vertAlign w:val="subscript"/>
              </w:rPr>
              <w:t xml:space="preserve"> </w:t>
            </w:r>
            <w:r w:rsidRPr="00DC3F54">
              <w:rPr>
                <w:rFonts w:ascii="Lato" w:eastAsia="TimesNewRomanPSMT" w:hAnsi="Lato" w:cs="TimesNewRomanPSMT"/>
                <w:sz w:val="20"/>
                <w:szCs w:val="20"/>
              </w:rPr>
              <w:t>– cena brutto oferty najniższej</w:t>
            </w:r>
          </w:p>
          <w:p w14:paraId="2B4E0DB1" w14:textId="77777777" w:rsidR="004F2417" w:rsidRPr="00DC3F54" w:rsidRDefault="004F2417" w:rsidP="004F2417">
            <w:pPr>
              <w:pStyle w:val="Akapitzlist"/>
              <w:autoSpaceDE w:val="0"/>
              <w:autoSpaceDN w:val="0"/>
              <w:adjustRightInd w:val="0"/>
              <w:spacing w:after="0" w:line="240" w:lineRule="auto"/>
              <w:ind w:left="0"/>
              <w:jc w:val="both"/>
              <w:rPr>
                <w:rFonts w:ascii="Lato" w:eastAsia="TimesNewRomanPSMT" w:hAnsi="Lato" w:cs="TimesNewRomanPSMT"/>
                <w:sz w:val="20"/>
                <w:szCs w:val="20"/>
              </w:rPr>
            </w:pPr>
            <w:proofErr w:type="spellStart"/>
            <w:r w:rsidRPr="00DC3F54">
              <w:rPr>
                <w:rFonts w:ascii="Lato" w:eastAsia="TimesNewRomanPSMT" w:hAnsi="Lato" w:cs="TimesNewRomanPSMT"/>
                <w:sz w:val="20"/>
                <w:szCs w:val="20"/>
              </w:rPr>
              <w:t>C</w:t>
            </w:r>
            <w:r w:rsidRPr="00DC3F54">
              <w:rPr>
                <w:rFonts w:ascii="Lato" w:eastAsia="TimesNewRomanPSMT" w:hAnsi="Lato" w:cs="TimesNewRomanPSMT"/>
                <w:sz w:val="20"/>
                <w:szCs w:val="20"/>
                <w:vertAlign w:val="subscript"/>
              </w:rPr>
              <w:t>b</w:t>
            </w:r>
            <w:proofErr w:type="spellEnd"/>
            <w:r w:rsidRPr="00DC3F54">
              <w:rPr>
                <w:rFonts w:ascii="Lato" w:eastAsia="TimesNewRomanPSMT" w:hAnsi="Lato" w:cs="TimesNewRomanPSMT"/>
                <w:sz w:val="20"/>
                <w:szCs w:val="20"/>
              </w:rPr>
              <w:t xml:space="preserve"> – cena brutto oferty badanej</w:t>
            </w:r>
          </w:p>
          <w:p w14:paraId="6C701790" w14:textId="56AB7383" w:rsidR="004F2417" w:rsidRPr="00DC3F54" w:rsidRDefault="004F2417" w:rsidP="004F2417">
            <w:pPr>
              <w:pStyle w:val="Akapitzlist"/>
              <w:autoSpaceDE w:val="0"/>
              <w:autoSpaceDN w:val="0"/>
              <w:adjustRightInd w:val="0"/>
              <w:spacing w:after="0" w:line="240" w:lineRule="auto"/>
              <w:ind w:left="0"/>
              <w:jc w:val="both"/>
              <w:rPr>
                <w:rFonts w:ascii="Lato" w:eastAsia="TimesNewRomanPSMT" w:hAnsi="Lato" w:cs="TimesNewRomanPSMT"/>
                <w:sz w:val="20"/>
                <w:szCs w:val="20"/>
              </w:rPr>
            </w:pPr>
            <w:r w:rsidRPr="00DC3F54">
              <w:rPr>
                <w:rFonts w:ascii="Lato" w:eastAsia="TimesNewRomanPSMT" w:hAnsi="Lato" w:cs="TimesNewRomanPSMT"/>
                <w:sz w:val="20"/>
                <w:szCs w:val="20"/>
              </w:rPr>
              <w:t>Najkorzystniejsza oferta w odniesieniu do tego kryterium uzyska 60 pkt.</w:t>
            </w:r>
          </w:p>
        </w:tc>
      </w:tr>
      <w:tr w:rsidR="00364C68" w:rsidRPr="00DC3F54" w14:paraId="1C2043DE" w14:textId="77777777" w:rsidTr="00B10396">
        <w:tc>
          <w:tcPr>
            <w:tcW w:w="568" w:type="dxa"/>
          </w:tcPr>
          <w:p w14:paraId="267D2E83" w14:textId="77777777" w:rsidR="00364C68" w:rsidRPr="00DC3F54" w:rsidRDefault="00E159B2" w:rsidP="00364C68">
            <w:pPr>
              <w:pStyle w:val="Akapitzlist"/>
              <w:autoSpaceDE w:val="0"/>
              <w:autoSpaceDN w:val="0"/>
              <w:adjustRightInd w:val="0"/>
              <w:spacing w:after="0" w:line="240" w:lineRule="auto"/>
              <w:ind w:left="0"/>
              <w:jc w:val="both"/>
              <w:rPr>
                <w:rFonts w:ascii="Lato" w:eastAsia="TimesNewRomanPSMT" w:hAnsi="Lato" w:cs="TimesNewRomanPSMT"/>
                <w:sz w:val="20"/>
                <w:szCs w:val="20"/>
              </w:rPr>
            </w:pPr>
            <w:r>
              <w:rPr>
                <w:rFonts w:ascii="Lato" w:eastAsia="TimesNewRomanPSMT" w:hAnsi="Lato" w:cs="TimesNewRomanPSMT"/>
                <w:sz w:val="20"/>
                <w:szCs w:val="20"/>
              </w:rPr>
              <w:t>2</w:t>
            </w:r>
          </w:p>
        </w:tc>
        <w:tc>
          <w:tcPr>
            <w:tcW w:w="2409" w:type="dxa"/>
          </w:tcPr>
          <w:p w14:paraId="2B6E24EB" w14:textId="08B37336" w:rsidR="00364C68" w:rsidRPr="00DC3F54" w:rsidRDefault="00DB177C" w:rsidP="00364C68">
            <w:pPr>
              <w:pStyle w:val="Akapitzlist"/>
              <w:autoSpaceDE w:val="0"/>
              <w:autoSpaceDN w:val="0"/>
              <w:adjustRightInd w:val="0"/>
              <w:spacing w:after="0" w:line="240" w:lineRule="auto"/>
              <w:ind w:left="0"/>
              <w:jc w:val="both"/>
              <w:rPr>
                <w:rFonts w:ascii="Lato" w:eastAsia="TimesNewRomanPSMT" w:hAnsi="Lato" w:cs="TimesNewRomanPSMT"/>
                <w:sz w:val="20"/>
                <w:szCs w:val="20"/>
              </w:rPr>
            </w:pPr>
            <w:r w:rsidRPr="00DB177C">
              <w:rPr>
                <w:rFonts w:ascii="Lato" w:eastAsia="TimesNewRomanPSMT" w:hAnsi="Lato" w:cs="TimesNewRomanPSMT"/>
                <w:sz w:val="20"/>
                <w:szCs w:val="20"/>
              </w:rPr>
              <w:t xml:space="preserve">Termin wykonania zamówienia </w:t>
            </w:r>
            <w:r w:rsidR="00104A81" w:rsidRPr="00DC3F54">
              <w:rPr>
                <w:rFonts w:ascii="Lato" w:eastAsia="TimesNewRomanPSMT" w:hAnsi="Lato" w:cs="TimesNewRomanPSMT"/>
                <w:sz w:val="20"/>
                <w:szCs w:val="20"/>
              </w:rPr>
              <w:t>(P</w:t>
            </w:r>
            <w:r w:rsidR="002E1D93">
              <w:rPr>
                <w:rFonts w:ascii="Lato" w:eastAsia="TimesNewRomanPSMT" w:hAnsi="Lato" w:cs="TimesNewRomanPSMT"/>
                <w:sz w:val="20"/>
                <w:szCs w:val="20"/>
              </w:rPr>
              <w:t>2</w:t>
            </w:r>
            <w:r w:rsidR="00104A81" w:rsidRPr="00DC3F54">
              <w:rPr>
                <w:rFonts w:ascii="Lato" w:eastAsia="TimesNewRomanPSMT" w:hAnsi="Lato" w:cs="TimesNewRomanPSMT"/>
                <w:sz w:val="20"/>
                <w:szCs w:val="20"/>
              </w:rPr>
              <w:t>)</w:t>
            </w:r>
          </w:p>
        </w:tc>
        <w:tc>
          <w:tcPr>
            <w:tcW w:w="1588" w:type="dxa"/>
          </w:tcPr>
          <w:p w14:paraId="3B8B103B" w14:textId="77777777" w:rsidR="00364C68" w:rsidRPr="00DC3F54" w:rsidRDefault="008860F7" w:rsidP="00364C68">
            <w:pPr>
              <w:pStyle w:val="Akapitzlist"/>
              <w:autoSpaceDE w:val="0"/>
              <w:autoSpaceDN w:val="0"/>
              <w:adjustRightInd w:val="0"/>
              <w:spacing w:after="0" w:line="240" w:lineRule="auto"/>
              <w:ind w:left="0"/>
              <w:jc w:val="both"/>
              <w:rPr>
                <w:rFonts w:ascii="Lato" w:eastAsia="TimesNewRomanPSMT" w:hAnsi="Lato" w:cs="TimesNewRomanPSMT"/>
                <w:sz w:val="20"/>
                <w:szCs w:val="20"/>
              </w:rPr>
            </w:pPr>
            <w:r>
              <w:rPr>
                <w:rFonts w:ascii="Lato" w:eastAsia="TimesNewRomanPSMT" w:hAnsi="Lato" w:cs="TimesNewRomanPSMT"/>
                <w:sz w:val="20"/>
                <w:szCs w:val="20"/>
              </w:rPr>
              <w:t>4</w:t>
            </w:r>
            <w:r w:rsidR="00364C68" w:rsidRPr="00DC3F54">
              <w:rPr>
                <w:rFonts w:ascii="Lato" w:eastAsia="TimesNewRomanPSMT" w:hAnsi="Lato" w:cs="TimesNewRomanPSMT"/>
                <w:sz w:val="20"/>
                <w:szCs w:val="20"/>
              </w:rPr>
              <w:t>0%</w:t>
            </w:r>
          </w:p>
        </w:tc>
        <w:tc>
          <w:tcPr>
            <w:tcW w:w="4791" w:type="dxa"/>
          </w:tcPr>
          <w:p w14:paraId="2AC5BBD7" w14:textId="67578880" w:rsidR="00DB177C" w:rsidRPr="00DB177C" w:rsidRDefault="00DB177C" w:rsidP="00DB177C">
            <w:pPr>
              <w:autoSpaceDE w:val="0"/>
              <w:autoSpaceDN w:val="0"/>
              <w:adjustRightInd w:val="0"/>
              <w:spacing w:after="0" w:line="240" w:lineRule="auto"/>
              <w:jc w:val="both"/>
              <w:rPr>
                <w:rFonts w:ascii="Lato" w:eastAsiaTheme="minorHAnsi" w:hAnsi="Lato" w:cs="ArialMT"/>
                <w:sz w:val="20"/>
                <w:szCs w:val="20"/>
              </w:rPr>
            </w:pPr>
            <w:r w:rsidRPr="00DB177C">
              <w:rPr>
                <w:rFonts w:ascii="Lato" w:eastAsiaTheme="minorHAnsi" w:hAnsi="Lato" w:cs="ArialMT"/>
                <w:sz w:val="20"/>
                <w:szCs w:val="20"/>
              </w:rPr>
              <w:t xml:space="preserve">W kryterium brany będzie pod uwagę termin wykonania usługi. Oceniane będzie zaoferowanie krótszego od dopuszczalnego terminu wykonania zamówienia </w:t>
            </w:r>
            <w:r w:rsidR="00473E53">
              <w:rPr>
                <w:rFonts w:ascii="Lato" w:eastAsiaTheme="minorHAnsi" w:hAnsi="Lato" w:cs="ArialMT"/>
                <w:sz w:val="20"/>
                <w:szCs w:val="20"/>
              </w:rPr>
              <w:t>wskazanego w pkt III SIWZ.</w:t>
            </w:r>
          </w:p>
          <w:p w14:paraId="7EC40211" w14:textId="77777777" w:rsidR="00DB177C" w:rsidRPr="00DB177C" w:rsidRDefault="00DB177C" w:rsidP="00DB177C">
            <w:pPr>
              <w:autoSpaceDE w:val="0"/>
              <w:autoSpaceDN w:val="0"/>
              <w:adjustRightInd w:val="0"/>
              <w:spacing w:after="0" w:line="240" w:lineRule="auto"/>
              <w:jc w:val="both"/>
              <w:rPr>
                <w:rFonts w:ascii="Lato" w:eastAsiaTheme="minorHAnsi" w:hAnsi="Lato" w:cs="ArialMT"/>
                <w:sz w:val="20"/>
                <w:szCs w:val="20"/>
              </w:rPr>
            </w:pPr>
            <w:r w:rsidRPr="00DB177C">
              <w:rPr>
                <w:rFonts w:ascii="Lato" w:eastAsiaTheme="minorHAnsi" w:hAnsi="Lato" w:cs="ArialMT"/>
                <w:sz w:val="20"/>
                <w:szCs w:val="20"/>
              </w:rPr>
              <w:t>Komisja będzie przyznawała punkty w następujący sposób:</w:t>
            </w:r>
          </w:p>
          <w:p w14:paraId="409033A5" w14:textId="33394A28" w:rsidR="00DB177C" w:rsidRPr="00F214ED" w:rsidRDefault="00DB177C" w:rsidP="00DB177C">
            <w:pPr>
              <w:autoSpaceDE w:val="0"/>
              <w:autoSpaceDN w:val="0"/>
              <w:adjustRightInd w:val="0"/>
              <w:spacing w:after="0" w:line="240" w:lineRule="auto"/>
              <w:jc w:val="both"/>
              <w:rPr>
                <w:rFonts w:ascii="Lato" w:eastAsiaTheme="minorHAnsi" w:hAnsi="Lato" w:cs="ArialMT"/>
                <w:sz w:val="20"/>
                <w:szCs w:val="20"/>
              </w:rPr>
            </w:pPr>
            <w:r w:rsidRPr="00DB177C">
              <w:rPr>
                <w:rFonts w:ascii="Lato" w:eastAsiaTheme="minorHAnsi" w:hAnsi="Lato" w:cs="ArialMT"/>
                <w:sz w:val="20"/>
                <w:szCs w:val="20"/>
              </w:rPr>
              <w:t xml:space="preserve">40 pkt otrzyma Wykonawca, który wykaże, iż zrealizuje przedmiot zamówienia </w:t>
            </w:r>
            <w:r w:rsidRPr="00F214ED">
              <w:rPr>
                <w:rFonts w:ascii="Lato" w:eastAsiaTheme="minorHAnsi" w:hAnsi="Lato" w:cs="ArialMT"/>
                <w:sz w:val="20"/>
                <w:szCs w:val="20"/>
              </w:rPr>
              <w:t xml:space="preserve">do </w:t>
            </w:r>
            <w:r w:rsidR="001243ED">
              <w:rPr>
                <w:rFonts w:ascii="Lato" w:eastAsiaTheme="minorHAnsi" w:hAnsi="Lato" w:cs="ArialMT"/>
                <w:sz w:val="20"/>
                <w:szCs w:val="20"/>
              </w:rPr>
              <w:t>07</w:t>
            </w:r>
            <w:r w:rsidRPr="00F214ED">
              <w:rPr>
                <w:rFonts w:ascii="Lato" w:eastAsiaTheme="minorHAnsi" w:hAnsi="Lato" w:cs="ArialMT"/>
                <w:sz w:val="20"/>
                <w:szCs w:val="20"/>
              </w:rPr>
              <w:t>.1</w:t>
            </w:r>
            <w:r w:rsidR="001243ED">
              <w:rPr>
                <w:rFonts w:ascii="Lato" w:eastAsiaTheme="minorHAnsi" w:hAnsi="Lato" w:cs="ArialMT"/>
                <w:sz w:val="20"/>
                <w:szCs w:val="20"/>
              </w:rPr>
              <w:t>2</w:t>
            </w:r>
            <w:r w:rsidRPr="00F214ED">
              <w:rPr>
                <w:rFonts w:ascii="Lato" w:eastAsiaTheme="minorHAnsi" w:hAnsi="Lato" w:cs="ArialMT"/>
                <w:sz w:val="20"/>
                <w:szCs w:val="20"/>
              </w:rPr>
              <w:t>.</w:t>
            </w:r>
            <w:r w:rsidR="004A52A7">
              <w:rPr>
                <w:rFonts w:ascii="Lato" w:eastAsiaTheme="minorHAnsi" w:hAnsi="Lato" w:cs="ArialMT"/>
                <w:sz w:val="20"/>
                <w:szCs w:val="20"/>
              </w:rPr>
              <w:t>2018r.</w:t>
            </w:r>
          </w:p>
          <w:p w14:paraId="771A2950" w14:textId="66C49D73" w:rsidR="00DB177C" w:rsidRPr="00DB177C" w:rsidRDefault="00DB177C" w:rsidP="00DB177C">
            <w:pPr>
              <w:autoSpaceDE w:val="0"/>
              <w:autoSpaceDN w:val="0"/>
              <w:adjustRightInd w:val="0"/>
              <w:spacing w:after="0" w:line="240" w:lineRule="auto"/>
              <w:jc w:val="both"/>
              <w:rPr>
                <w:rFonts w:ascii="Lato" w:eastAsiaTheme="minorHAnsi" w:hAnsi="Lato" w:cs="ArialMT"/>
                <w:sz w:val="20"/>
                <w:szCs w:val="20"/>
              </w:rPr>
            </w:pPr>
            <w:r w:rsidRPr="00F214ED">
              <w:rPr>
                <w:rFonts w:ascii="Lato" w:eastAsiaTheme="minorHAnsi" w:hAnsi="Lato" w:cs="ArialMT"/>
                <w:sz w:val="20"/>
                <w:szCs w:val="20"/>
              </w:rPr>
              <w:t xml:space="preserve">20 pkt otrzyma Wykonawca, który wykaże, iż zrealizuje przedmiot zamówienia do </w:t>
            </w:r>
            <w:r w:rsidR="001243ED">
              <w:rPr>
                <w:rFonts w:ascii="Lato" w:eastAsiaTheme="minorHAnsi" w:hAnsi="Lato" w:cs="ArialMT"/>
                <w:sz w:val="20"/>
                <w:szCs w:val="20"/>
              </w:rPr>
              <w:t>14</w:t>
            </w:r>
            <w:r w:rsidRPr="00F214ED">
              <w:rPr>
                <w:rFonts w:ascii="Lato" w:eastAsiaTheme="minorHAnsi" w:hAnsi="Lato" w:cs="ArialMT"/>
                <w:sz w:val="20"/>
                <w:szCs w:val="20"/>
              </w:rPr>
              <w:t>.</w:t>
            </w:r>
            <w:r w:rsidR="00570837">
              <w:rPr>
                <w:rFonts w:ascii="Lato" w:eastAsiaTheme="minorHAnsi" w:hAnsi="Lato" w:cs="ArialMT"/>
                <w:sz w:val="20"/>
                <w:szCs w:val="20"/>
              </w:rPr>
              <w:t>1</w:t>
            </w:r>
            <w:r w:rsidR="001243ED">
              <w:rPr>
                <w:rFonts w:ascii="Lato" w:eastAsiaTheme="minorHAnsi" w:hAnsi="Lato" w:cs="ArialMT"/>
                <w:sz w:val="20"/>
                <w:szCs w:val="20"/>
              </w:rPr>
              <w:t>2</w:t>
            </w:r>
            <w:r w:rsidRPr="00F214ED">
              <w:rPr>
                <w:rFonts w:ascii="Lato" w:eastAsiaTheme="minorHAnsi" w:hAnsi="Lato" w:cs="ArialMT"/>
                <w:sz w:val="20"/>
                <w:szCs w:val="20"/>
              </w:rPr>
              <w:t>.</w:t>
            </w:r>
            <w:r w:rsidR="004A52A7">
              <w:rPr>
                <w:rFonts w:ascii="Lato" w:eastAsiaTheme="minorHAnsi" w:hAnsi="Lato" w:cs="ArialMT"/>
                <w:sz w:val="20"/>
                <w:szCs w:val="20"/>
              </w:rPr>
              <w:t>2018r.</w:t>
            </w:r>
          </w:p>
          <w:p w14:paraId="54B0C271" w14:textId="1948FF3F" w:rsidR="00001C6B" w:rsidRDefault="00DB177C" w:rsidP="00DB177C">
            <w:pPr>
              <w:autoSpaceDE w:val="0"/>
              <w:autoSpaceDN w:val="0"/>
              <w:adjustRightInd w:val="0"/>
              <w:spacing w:after="0" w:line="240" w:lineRule="auto"/>
              <w:jc w:val="both"/>
              <w:rPr>
                <w:rFonts w:ascii="Lato" w:eastAsia="TimesNewRomanPSMT" w:hAnsi="Lato" w:cs="TimesNewRomanPSMT"/>
                <w:sz w:val="20"/>
                <w:szCs w:val="20"/>
              </w:rPr>
            </w:pPr>
            <w:r w:rsidRPr="007E3D49">
              <w:rPr>
                <w:rFonts w:ascii="Lato" w:eastAsiaTheme="minorHAnsi" w:hAnsi="Lato" w:cs="ArialMT"/>
                <w:sz w:val="20"/>
                <w:szCs w:val="20"/>
              </w:rPr>
              <w:t>0 pkt otrzyma Wykonawca, który</w:t>
            </w:r>
            <w:r w:rsidR="00BF6A2C" w:rsidRPr="007E3D49">
              <w:rPr>
                <w:rFonts w:ascii="Lato" w:eastAsiaTheme="minorHAnsi" w:hAnsi="Lato" w:cs="ArialMT"/>
                <w:sz w:val="20"/>
                <w:szCs w:val="20"/>
              </w:rPr>
              <w:t xml:space="preserve"> wskaże termin jak w pkt III SIWZ </w:t>
            </w:r>
          </w:p>
        </w:tc>
      </w:tr>
    </w:tbl>
    <w:p w14:paraId="323AC678" w14:textId="24304EC4" w:rsidR="000162E2" w:rsidRPr="00DC3F54" w:rsidRDefault="001B07F4" w:rsidP="001B07F4">
      <w:p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3. Zamawiający uzna za</w:t>
      </w:r>
      <w:r w:rsidR="00BF6A2C">
        <w:rPr>
          <w:rFonts w:ascii="Lato" w:eastAsia="TimesNewRomanPSMT" w:hAnsi="Lato" w:cs="TimesNewRomanPSMT"/>
        </w:rPr>
        <w:t xml:space="preserve"> </w:t>
      </w:r>
      <w:r w:rsidRPr="00DC3F54">
        <w:rPr>
          <w:rFonts w:ascii="Lato" w:eastAsia="TimesNewRomanPSMT" w:hAnsi="Lato" w:cs="TimesNewRomanPSMT"/>
        </w:rPr>
        <w:t xml:space="preserve">najkorzystniejszą ofertę Wykonawcy, jeśli Wykonawca ten nie będzie podlegał wykluczeniu, a jego oferta nie będzie podlegać odrzuceniu, który otrzyma najwyższą liczbę punktów wyliczoną według wzoru </w:t>
      </w:r>
    </w:p>
    <w:p w14:paraId="13DCBCB1" w14:textId="77777777" w:rsidR="00DF7947" w:rsidRPr="00DC3F54" w:rsidRDefault="00DF7947" w:rsidP="00DF7947">
      <w:pPr>
        <w:autoSpaceDE w:val="0"/>
        <w:autoSpaceDN w:val="0"/>
        <w:adjustRightInd w:val="0"/>
        <w:spacing w:after="0" w:line="240" w:lineRule="auto"/>
        <w:rPr>
          <w:rFonts w:ascii="Lato" w:eastAsia="TimesNewRomanPSMT" w:hAnsi="Lato" w:cs="TimesNewRomanPSMT"/>
        </w:rPr>
      </w:pPr>
    </w:p>
    <w:p w14:paraId="163F96A3" w14:textId="77777777" w:rsidR="002D29F9" w:rsidRPr="00DC3F54" w:rsidRDefault="001B07F4" w:rsidP="001B07F4">
      <w:pPr>
        <w:autoSpaceDE w:val="0"/>
        <w:autoSpaceDN w:val="0"/>
        <w:adjustRightInd w:val="0"/>
        <w:spacing w:after="0" w:line="240" w:lineRule="auto"/>
        <w:jc w:val="center"/>
        <w:rPr>
          <w:rFonts w:ascii="Lato" w:eastAsia="TimesNewRomanPSMT" w:hAnsi="Lato" w:cs="TimesNewRomanPSMT"/>
          <w:b/>
        </w:rPr>
      </w:pPr>
      <w:r w:rsidRPr="00DC3F54">
        <w:rPr>
          <w:rFonts w:ascii="Lato" w:eastAsia="TimesNewRomanPSMT" w:hAnsi="Lato" w:cs="TimesNewRomanPSMT"/>
          <w:b/>
        </w:rPr>
        <w:t>P= P1+P2</w:t>
      </w:r>
    </w:p>
    <w:p w14:paraId="2082B7DE" w14:textId="77777777" w:rsidR="002D29F9" w:rsidRPr="00DC3F54" w:rsidRDefault="001B07F4" w:rsidP="00246A13">
      <w:pPr>
        <w:autoSpaceDE w:val="0"/>
        <w:autoSpaceDN w:val="0"/>
        <w:adjustRightInd w:val="0"/>
        <w:spacing w:after="0" w:line="240" w:lineRule="auto"/>
        <w:jc w:val="both"/>
        <w:rPr>
          <w:rFonts w:ascii="Lato" w:eastAsia="TimesNewRomanPSMT" w:hAnsi="Lato" w:cs="TimesNewRomanPSMT"/>
        </w:rPr>
      </w:pPr>
      <w:r w:rsidRPr="00DC3F54">
        <w:rPr>
          <w:rFonts w:ascii="Lato" w:eastAsia="TimesNewRomanPSMT" w:hAnsi="Lato" w:cs="TimesNewRomanPSMT"/>
        </w:rPr>
        <w:t>gdzie :</w:t>
      </w:r>
    </w:p>
    <w:p w14:paraId="51D49285" w14:textId="77777777" w:rsidR="001B07F4" w:rsidRPr="00DC3F54" w:rsidRDefault="001B07F4" w:rsidP="00246A13">
      <w:pPr>
        <w:autoSpaceDE w:val="0"/>
        <w:autoSpaceDN w:val="0"/>
        <w:adjustRightInd w:val="0"/>
        <w:spacing w:after="0" w:line="240" w:lineRule="auto"/>
        <w:jc w:val="both"/>
        <w:rPr>
          <w:rFonts w:ascii="Lato" w:hAnsi="Lato"/>
        </w:rPr>
      </w:pPr>
      <w:r w:rsidRPr="00DC3F54">
        <w:rPr>
          <w:rFonts w:ascii="Lato" w:hAnsi="Lato"/>
        </w:rPr>
        <w:t>P – łączna ilość punktów ocenianej oferty</w:t>
      </w:r>
    </w:p>
    <w:p w14:paraId="6305CE1C" w14:textId="77777777" w:rsidR="001B07F4" w:rsidRPr="00DC3F54" w:rsidRDefault="001B07F4" w:rsidP="00246A13">
      <w:pPr>
        <w:autoSpaceDE w:val="0"/>
        <w:autoSpaceDN w:val="0"/>
        <w:adjustRightInd w:val="0"/>
        <w:spacing w:after="0" w:line="240" w:lineRule="auto"/>
        <w:jc w:val="both"/>
        <w:rPr>
          <w:rFonts w:ascii="Lato" w:hAnsi="Lato"/>
        </w:rPr>
      </w:pPr>
      <w:r w:rsidRPr="00DC3F54">
        <w:rPr>
          <w:rFonts w:ascii="Lato" w:hAnsi="Lato"/>
        </w:rPr>
        <w:t>P1 – liczba punktów przyznana ofercie w kryterium P1 – Cena</w:t>
      </w:r>
    </w:p>
    <w:p w14:paraId="70C0E12F" w14:textId="7CD456D1" w:rsidR="001B07F4" w:rsidRPr="00DC3F54" w:rsidRDefault="001B07F4" w:rsidP="00246A13">
      <w:pPr>
        <w:autoSpaceDE w:val="0"/>
        <w:autoSpaceDN w:val="0"/>
        <w:adjustRightInd w:val="0"/>
        <w:spacing w:after="0" w:line="240" w:lineRule="auto"/>
        <w:ind w:left="426" w:hanging="426"/>
        <w:jc w:val="both"/>
        <w:rPr>
          <w:rFonts w:ascii="Lato" w:hAnsi="Lato"/>
        </w:rPr>
      </w:pPr>
      <w:r w:rsidRPr="00DC3F54">
        <w:rPr>
          <w:rFonts w:ascii="Lato" w:hAnsi="Lato"/>
        </w:rPr>
        <w:t>P</w:t>
      </w:r>
      <w:r w:rsidR="006242A5">
        <w:rPr>
          <w:rFonts w:ascii="Lato" w:hAnsi="Lato"/>
        </w:rPr>
        <w:t>2</w:t>
      </w:r>
      <w:r w:rsidRPr="00DC3F54">
        <w:rPr>
          <w:rFonts w:ascii="Lato" w:hAnsi="Lato"/>
        </w:rPr>
        <w:t xml:space="preserve"> – liczba punktów przyznana ofercie w kryterium P</w:t>
      </w:r>
      <w:r w:rsidR="006242A5">
        <w:rPr>
          <w:rFonts w:ascii="Lato" w:hAnsi="Lato"/>
        </w:rPr>
        <w:t>2</w:t>
      </w:r>
      <w:r w:rsidRPr="00DC3F54">
        <w:rPr>
          <w:rFonts w:ascii="Lato" w:hAnsi="Lato"/>
        </w:rPr>
        <w:t xml:space="preserve"> – </w:t>
      </w:r>
      <w:r w:rsidR="00BF6A2C" w:rsidRPr="00DB177C">
        <w:rPr>
          <w:rFonts w:ascii="Lato" w:eastAsia="TimesNewRomanPSMT" w:hAnsi="Lato" w:cs="TimesNewRomanPSMT"/>
          <w:sz w:val="20"/>
          <w:szCs w:val="20"/>
        </w:rPr>
        <w:t>Termin wykonania zamówienia</w:t>
      </w:r>
    </w:p>
    <w:p w14:paraId="328BC02F" w14:textId="77777777" w:rsidR="001B07F4" w:rsidRDefault="0049612B" w:rsidP="00246A13">
      <w:pPr>
        <w:autoSpaceDE w:val="0"/>
        <w:autoSpaceDN w:val="0"/>
        <w:adjustRightInd w:val="0"/>
        <w:spacing w:after="0" w:line="240" w:lineRule="auto"/>
        <w:ind w:firstLine="426"/>
        <w:jc w:val="both"/>
        <w:rPr>
          <w:rFonts w:ascii="Lato" w:hAnsi="Lato"/>
        </w:rPr>
      </w:pPr>
      <w:r w:rsidRPr="00DC3F54">
        <w:rPr>
          <w:rFonts w:ascii="Lato" w:hAnsi="Lato"/>
        </w:rPr>
        <w:t xml:space="preserve">Punkty będą zaokrąglane do dwóch miejsc po przecinku </w:t>
      </w:r>
      <w:r w:rsidR="00C76F7C" w:rsidRPr="00DC3F54">
        <w:rPr>
          <w:rFonts w:ascii="Lato" w:hAnsi="Lato"/>
        </w:rPr>
        <w:t>lub z większą dokładnością jeżeli przy zastosowaniu wymienionego zaokrąglenia nie występuje różnica w ilości przyznanych punktów wynikająca z małej różnicy zaoferowanych cen. Jeżeli nie będzie można wybrać najkorzystniejszej oferty z uwagi na to, że dwie lub więcej ofert przedstawi taki sam bilans punktów, Zamawiający spośród tych ofert wybiera ofertę z najniższą ceną.</w:t>
      </w:r>
    </w:p>
    <w:p w14:paraId="09AB7DAD" w14:textId="7E081759" w:rsidR="003C6821" w:rsidRPr="007E3D49" w:rsidRDefault="003C6821" w:rsidP="003C6821">
      <w:pPr>
        <w:autoSpaceDE w:val="0"/>
        <w:autoSpaceDN w:val="0"/>
        <w:adjustRightInd w:val="0"/>
        <w:spacing w:after="0" w:line="240" w:lineRule="auto"/>
        <w:jc w:val="both"/>
        <w:rPr>
          <w:rFonts w:ascii="Lato" w:hAnsi="Lato"/>
        </w:rPr>
      </w:pPr>
      <w:r w:rsidRPr="007E3D49">
        <w:rPr>
          <w:rFonts w:ascii="Lato" w:hAnsi="Lato"/>
        </w:rPr>
        <w:t xml:space="preserve">4. </w:t>
      </w:r>
      <w:r w:rsidR="00833C42" w:rsidRPr="007E3D49">
        <w:rPr>
          <w:rFonts w:ascii="Lato" w:hAnsi="Lato"/>
        </w:rPr>
        <w:t>Wykonawca</w:t>
      </w:r>
      <w:r w:rsidRPr="007E3D49">
        <w:rPr>
          <w:rFonts w:ascii="Lato" w:hAnsi="Lato"/>
        </w:rPr>
        <w:t xml:space="preserve"> może zaoferować termin wykonania zamówienia poprzez wskazanie jednej z dat: </w:t>
      </w:r>
      <w:r w:rsidR="001E2EAA" w:rsidRPr="007E3D49">
        <w:rPr>
          <w:rFonts w:ascii="Lato" w:hAnsi="Lato"/>
        </w:rPr>
        <w:t xml:space="preserve">do </w:t>
      </w:r>
      <w:r w:rsidR="001243ED">
        <w:rPr>
          <w:rFonts w:ascii="Lato" w:hAnsi="Lato"/>
        </w:rPr>
        <w:t>07</w:t>
      </w:r>
      <w:r w:rsidR="001E2EAA" w:rsidRPr="007E3D49">
        <w:rPr>
          <w:rFonts w:ascii="Lato" w:hAnsi="Lato"/>
        </w:rPr>
        <w:t>.1</w:t>
      </w:r>
      <w:r w:rsidR="001243ED">
        <w:rPr>
          <w:rFonts w:ascii="Lato" w:hAnsi="Lato"/>
        </w:rPr>
        <w:t>2</w:t>
      </w:r>
      <w:r w:rsidR="001E2EAA" w:rsidRPr="007E3D49">
        <w:rPr>
          <w:rFonts w:ascii="Lato" w:hAnsi="Lato"/>
        </w:rPr>
        <w:t xml:space="preserve">.2018 r., do </w:t>
      </w:r>
      <w:r w:rsidR="001243ED">
        <w:rPr>
          <w:rFonts w:ascii="Lato" w:hAnsi="Lato"/>
        </w:rPr>
        <w:t>14</w:t>
      </w:r>
      <w:r w:rsidR="001E2EAA" w:rsidRPr="007E3D49">
        <w:rPr>
          <w:rFonts w:ascii="Lato" w:hAnsi="Lato"/>
        </w:rPr>
        <w:t>.1</w:t>
      </w:r>
      <w:r w:rsidR="001243ED">
        <w:rPr>
          <w:rFonts w:ascii="Lato" w:hAnsi="Lato"/>
        </w:rPr>
        <w:t>2</w:t>
      </w:r>
      <w:r w:rsidR="001E2EAA" w:rsidRPr="007E3D49">
        <w:rPr>
          <w:rFonts w:ascii="Lato" w:hAnsi="Lato"/>
        </w:rPr>
        <w:t xml:space="preserve">.2018 r. lub do </w:t>
      </w:r>
      <w:r w:rsidR="001243ED">
        <w:rPr>
          <w:rFonts w:ascii="Lato" w:hAnsi="Lato"/>
        </w:rPr>
        <w:t>21</w:t>
      </w:r>
      <w:bookmarkStart w:id="7" w:name="_GoBack"/>
      <w:bookmarkEnd w:id="7"/>
      <w:r w:rsidR="001E2EAA" w:rsidRPr="007E3D49">
        <w:rPr>
          <w:rFonts w:ascii="Lato" w:hAnsi="Lato"/>
        </w:rPr>
        <w:t>.</w:t>
      </w:r>
      <w:r w:rsidR="00570837">
        <w:rPr>
          <w:rFonts w:ascii="Lato" w:hAnsi="Lato"/>
        </w:rPr>
        <w:t>1</w:t>
      </w:r>
      <w:r w:rsidR="00DB7175">
        <w:rPr>
          <w:rFonts w:ascii="Lato" w:hAnsi="Lato"/>
        </w:rPr>
        <w:t>2</w:t>
      </w:r>
      <w:r w:rsidR="001E2EAA" w:rsidRPr="007E3D49">
        <w:rPr>
          <w:rFonts w:ascii="Lato" w:hAnsi="Lato"/>
        </w:rPr>
        <w:t>.201</w:t>
      </w:r>
      <w:r w:rsidR="00570837">
        <w:rPr>
          <w:rFonts w:ascii="Lato" w:hAnsi="Lato"/>
        </w:rPr>
        <w:t>8</w:t>
      </w:r>
      <w:r w:rsidR="001E2EAA" w:rsidRPr="007E3D49">
        <w:rPr>
          <w:rFonts w:ascii="Lato" w:hAnsi="Lato"/>
        </w:rPr>
        <w:t xml:space="preserve"> r.</w:t>
      </w:r>
      <w:r w:rsidRPr="007E3D49">
        <w:rPr>
          <w:rFonts w:ascii="Lato" w:hAnsi="Lato"/>
        </w:rPr>
        <w:t xml:space="preserve"> W sytuacji,</w:t>
      </w:r>
      <w:r w:rsidR="001E2EAA" w:rsidRPr="007E3D49">
        <w:rPr>
          <w:rFonts w:ascii="Lato" w:hAnsi="Lato"/>
        </w:rPr>
        <w:t xml:space="preserve"> gdy Wykonawca nie wskaże w </w:t>
      </w:r>
      <w:r w:rsidR="001E2EAA" w:rsidRPr="00E434EA">
        <w:rPr>
          <w:rFonts w:ascii="Lato" w:hAnsi="Lato"/>
        </w:rPr>
        <w:t>formularzu Oferty (pkt V)</w:t>
      </w:r>
      <w:r w:rsidR="001E2EAA" w:rsidRPr="007E3D49">
        <w:rPr>
          <w:rFonts w:ascii="Lato" w:hAnsi="Lato"/>
        </w:rPr>
        <w:t xml:space="preserve"> terminu wykonania zamówienia lub wskaże inny termin niż dopuszczany przez Zamawiającego, oferta wykonawcy zostanie odrzucona jako niezgodna z SIWZ.</w:t>
      </w:r>
    </w:p>
    <w:p w14:paraId="3658AB82" w14:textId="77777777" w:rsidR="00CD0723" w:rsidRPr="00DC3F54" w:rsidRDefault="00CD0723" w:rsidP="00C76F7C">
      <w:pPr>
        <w:autoSpaceDE w:val="0"/>
        <w:autoSpaceDN w:val="0"/>
        <w:adjustRightInd w:val="0"/>
        <w:spacing w:after="0" w:line="240" w:lineRule="auto"/>
        <w:ind w:firstLine="426"/>
        <w:rPr>
          <w:rFonts w:ascii="Lato" w:hAnsi="Lato"/>
        </w:rPr>
      </w:pPr>
    </w:p>
    <w:p w14:paraId="02B86B4E" w14:textId="1D190267" w:rsidR="00CD0723" w:rsidRPr="00DC3F54" w:rsidRDefault="00CD0723" w:rsidP="00CD0723">
      <w:pPr>
        <w:pStyle w:val="Akapitzlist"/>
        <w:numPr>
          <w:ilvl w:val="0"/>
          <w:numId w:val="2"/>
        </w:numPr>
        <w:autoSpaceDE w:val="0"/>
        <w:autoSpaceDN w:val="0"/>
        <w:adjustRightInd w:val="0"/>
        <w:spacing w:after="0" w:line="240" w:lineRule="auto"/>
        <w:rPr>
          <w:rFonts w:ascii="Lato" w:hAnsi="Lato"/>
          <w:b/>
        </w:rPr>
      </w:pPr>
      <w:r w:rsidRPr="00DC3F54">
        <w:rPr>
          <w:rFonts w:ascii="Lato" w:hAnsi="Lato"/>
          <w:b/>
        </w:rPr>
        <w:t xml:space="preserve">INFORMACJE </w:t>
      </w:r>
      <w:r w:rsidRPr="007E3D49">
        <w:rPr>
          <w:rFonts w:ascii="Lato" w:hAnsi="Lato"/>
          <w:b/>
        </w:rPr>
        <w:t>O FOR</w:t>
      </w:r>
      <w:r w:rsidR="00833C42" w:rsidRPr="007E3D49">
        <w:rPr>
          <w:rFonts w:ascii="Lato" w:hAnsi="Lato"/>
          <w:b/>
        </w:rPr>
        <w:t>M</w:t>
      </w:r>
      <w:r w:rsidRPr="007E3D49">
        <w:rPr>
          <w:rFonts w:ascii="Lato" w:hAnsi="Lato"/>
          <w:b/>
        </w:rPr>
        <w:t>ALNOŚCIACH</w:t>
      </w:r>
      <w:r w:rsidRPr="00DC3F54">
        <w:rPr>
          <w:rFonts w:ascii="Lato" w:hAnsi="Lato"/>
          <w:b/>
        </w:rPr>
        <w:t xml:space="preserve">, JAKICH NALEŻY DOPEŁNIĆ PO WYBORZEZ OFERTY W CELU ZAWARCIA UMOWY </w:t>
      </w:r>
    </w:p>
    <w:p w14:paraId="77F930FA" w14:textId="5FA379DD" w:rsidR="00CD0723" w:rsidRPr="002B6D81" w:rsidRDefault="00CD0723" w:rsidP="00246A13">
      <w:pPr>
        <w:pStyle w:val="Akapitzlist"/>
        <w:numPr>
          <w:ilvl w:val="0"/>
          <w:numId w:val="31"/>
        </w:numPr>
        <w:autoSpaceDE w:val="0"/>
        <w:autoSpaceDN w:val="0"/>
        <w:adjustRightInd w:val="0"/>
        <w:spacing w:after="0" w:line="240" w:lineRule="auto"/>
        <w:jc w:val="both"/>
        <w:rPr>
          <w:rFonts w:ascii="Lato" w:hAnsi="Lato"/>
        </w:rPr>
      </w:pPr>
      <w:r w:rsidRPr="00DC3F54">
        <w:rPr>
          <w:rFonts w:ascii="Lato" w:hAnsi="Lato"/>
        </w:rPr>
        <w:lastRenderedPageBreak/>
        <w:t xml:space="preserve">Z Wykonawcą wybranym w drodze niniejszego postępowania, który złoży ofertę najkorzystniejszą, zostanie zawarta umowa w sprawie zamówienia publicznego zgodnie z ustawą </w:t>
      </w:r>
      <w:proofErr w:type="spellStart"/>
      <w:r w:rsidRPr="00DC3F54">
        <w:rPr>
          <w:rFonts w:ascii="Lato" w:hAnsi="Lato"/>
        </w:rPr>
        <w:t>Pzp</w:t>
      </w:r>
      <w:proofErr w:type="spellEnd"/>
      <w:r w:rsidRPr="00DC3F54">
        <w:rPr>
          <w:rFonts w:ascii="Lato" w:hAnsi="Lato"/>
        </w:rPr>
        <w:t xml:space="preserve"> oraz Kodeksem Cywilnym, wymogami SIWZ i postanowieniami określonymi we </w:t>
      </w:r>
      <w:r w:rsidRPr="002B6D81">
        <w:rPr>
          <w:rFonts w:ascii="Lato" w:hAnsi="Lato"/>
        </w:rPr>
        <w:t xml:space="preserve">wzorze umowy w sprawie zamówienia publicznego która stanowi </w:t>
      </w:r>
      <w:r w:rsidRPr="00570837">
        <w:rPr>
          <w:rFonts w:ascii="Lato" w:hAnsi="Lato"/>
          <w:b/>
        </w:rPr>
        <w:t xml:space="preserve">Załącznik Nr </w:t>
      </w:r>
      <w:r w:rsidR="00570837" w:rsidRPr="00570837">
        <w:rPr>
          <w:rFonts w:ascii="Lato" w:hAnsi="Lato"/>
          <w:b/>
        </w:rPr>
        <w:t>9</w:t>
      </w:r>
      <w:r w:rsidRPr="00570837">
        <w:rPr>
          <w:rFonts w:ascii="Lato" w:hAnsi="Lato"/>
          <w:b/>
        </w:rPr>
        <w:t xml:space="preserve"> do SIWZ</w:t>
      </w:r>
      <w:r w:rsidRPr="002B6D81">
        <w:rPr>
          <w:rFonts w:ascii="Lato" w:hAnsi="Lato"/>
        </w:rPr>
        <w:t>.</w:t>
      </w:r>
    </w:p>
    <w:p w14:paraId="2DD8D605" w14:textId="49462475" w:rsidR="00CD0723" w:rsidRPr="00DC3F54" w:rsidRDefault="00CD0723" w:rsidP="00246A13">
      <w:pPr>
        <w:pStyle w:val="Akapitzlist"/>
        <w:numPr>
          <w:ilvl w:val="0"/>
          <w:numId w:val="31"/>
        </w:numPr>
        <w:autoSpaceDE w:val="0"/>
        <w:autoSpaceDN w:val="0"/>
        <w:adjustRightInd w:val="0"/>
        <w:spacing w:after="0" w:line="240" w:lineRule="auto"/>
        <w:jc w:val="both"/>
        <w:rPr>
          <w:rFonts w:ascii="Lato" w:hAnsi="Lato"/>
        </w:rPr>
      </w:pPr>
      <w:r w:rsidRPr="00DC3F54">
        <w:rPr>
          <w:rFonts w:ascii="Lato" w:hAnsi="Lato"/>
        </w:rPr>
        <w:t xml:space="preserve">Jeżeli Wykonawca, którego oferta została wybrana, uchyli się od zawarcia umowy w </w:t>
      </w:r>
      <w:r w:rsidR="00652C49" w:rsidRPr="00DC3F54">
        <w:rPr>
          <w:rFonts w:ascii="Lato" w:hAnsi="Lato"/>
        </w:rPr>
        <w:t>sprawie</w:t>
      </w:r>
      <w:r w:rsidRPr="00DC3F54">
        <w:rPr>
          <w:rFonts w:ascii="Lato" w:hAnsi="Lato"/>
        </w:rPr>
        <w:t xml:space="preserve"> zamówienia publicznego, </w:t>
      </w:r>
      <w:r w:rsidR="00652C49" w:rsidRPr="00DC3F54">
        <w:rPr>
          <w:rFonts w:ascii="Lato" w:hAnsi="Lato"/>
        </w:rPr>
        <w:t>Zamawiający</w:t>
      </w:r>
      <w:r w:rsidRPr="00DC3F54">
        <w:rPr>
          <w:rFonts w:ascii="Lato" w:hAnsi="Lato"/>
        </w:rPr>
        <w:t xml:space="preserve"> może wybrać ofertę </w:t>
      </w:r>
      <w:r w:rsidR="00652C49" w:rsidRPr="00DC3F54">
        <w:rPr>
          <w:rFonts w:ascii="Lato" w:hAnsi="Lato"/>
        </w:rPr>
        <w:t>najkorzystniejszą</w:t>
      </w:r>
      <w:r w:rsidRPr="00DC3F54">
        <w:rPr>
          <w:rFonts w:ascii="Lato" w:hAnsi="Lato"/>
        </w:rPr>
        <w:t xml:space="preserve"> </w:t>
      </w:r>
      <w:r w:rsidR="00652C49" w:rsidRPr="00DC3F54">
        <w:rPr>
          <w:rFonts w:ascii="Lato" w:hAnsi="Lato"/>
        </w:rPr>
        <w:t>spośród</w:t>
      </w:r>
      <w:r w:rsidRPr="00DC3F54">
        <w:rPr>
          <w:rFonts w:ascii="Lato" w:hAnsi="Lato"/>
        </w:rPr>
        <w:t xml:space="preserve"> </w:t>
      </w:r>
      <w:r w:rsidR="00652C49" w:rsidRPr="00DC3F54">
        <w:rPr>
          <w:rFonts w:ascii="Lato" w:hAnsi="Lato"/>
        </w:rPr>
        <w:t>pozostałych ofer</w:t>
      </w:r>
      <w:r w:rsidR="003B3F39">
        <w:rPr>
          <w:rFonts w:ascii="Lato" w:hAnsi="Lato"/>
        </w:rPr>
        <w:t>t</w:t>
      </w:r>
      <w:r w:rsidR="00652C49" w:rsidRPr="00DC3F54">
        <w:rPr>
          <w:rFonts w:ascii="Lato" w:hAnsi="Lato"/>
        </w:rPr>
        <w:t>, bez przeprowadzania ich ponownego badania i oceny, chyba, że zachodzą przesłanki o których mowa w art. 93 ust. 1 ustawy</w:t>
      </w:r>
    </w:p>
    <w:p w14:paraId="72973749" w14:textId="77777777" w:rsidR="00652C49" w:rsidRPr="00DC3F54" w:rsidRDefault="00652C49" w:rsidP="00246A13">
      <w:pPr>
        <w:pStyle w:val="Akapitzlist"/>
        <w:numPr>
          <w:ilvl w:val="0"/>
          <w:numId w:val="31"/>
        </w:numPr>
        <w:autoSpaceDE w:val="0"/>
        <w:autoSpaceDN w:val="0"/>
        <w:adjustRightInd w:val="0"/>
        <w:spacing w:after="0" w:line="240" w:lineRule="auto"/>
        <w:jc w:val="both"/>
        <w:rPr>
          <w:rFonts w:ascii="Lato" w:hAnsi="Lato"/>
        </w:rPr>
      </w:pPr>
      <w:r w:rsidRPr="00DC3F54">
        <w:rPr>
          <w:rFonts w:ascii="Lato" w:hAnsi="Lato"/>
        </w:rPr>
        <w:t>Wykonawca, którego oferta została wybrana, zobowiązany jest do podpisania umowy w sprawie zamówienia publicznego w miejscu i terminie wskazanym przez Zamawiającego</w:t>
      </w:r>
    </w:p>
    <w:p w14:paraId="2E30D193" w14:textId="77777777" w:rsidR="00652C49" w:rsidRDefault="00652C49" w:rsidP="00246A13">
      <w:pPr>
        <w:pStyle w:val="Akapitzlist"/>
        <w:numPr>
          <w:ilvl w:val="0"/>
          <w:numId w:val="31"/>
        </w:numPr>
        <w:autoSpaceDE w:val="0"/>
        <w:autoSpaceDN w:val="0"/>
        <w:adjustRightInd w:val="0"/>
        <w:spacing w:after="0" w:line="240" w:lineRule="auto"/>
        <w:jc w:val="both"/>
        <w:rPr>
          <w:rFonts w:ascii="Lato" w:hAnsi="Lato"/>
        </w:rPr>
      </w:pPr>
      <w:r w:rsidRPr="00DC3F54">
        <w:rPr>
          <w:rFonts w:ascii="Lato" w:hAnsi="Lato"/>
        </w:rPr>
        <w:t>W przypadku, gdy zostanie wybrana jako najkorzystniejsza oferta Wykonawców  wspólnie ubiegających się o udzielenia zamówienia, Wykonawca przed podpisaniem umowy na wezwanie Zamawiającego przedłoży umowę regulującą współpracę Wykonawców.</w:t>
      </w:r>
    </w:p>
    <w:p w14:paraId="2BD87CBB" w14:textId="2B35D6DF" w:rsidR="000F7B70" w:rsidRDefault="000F7B70" w:rsidP="00246A13">
      <w:pPr>
        <w:pStyle w:val="Akapitzlist"/>
        <w:numPr>
          <w:ilvl w:val="0"/>
          <w:numId w:val="31"/>
        </w:numPr>
        <w:autoSpaceDE w:val="0"/>
        <w:autoSpaceDN w:val="0"/>
        <w:adjustRightInd w:val="0"/>
        <w:spacing w:after="0" w:line="240" w:lineRule="auto"/>
        <w:jc w:val="both"/>
        <w:rPr>
          <w:rFonts w:ascii="Lato" w:hAnsi="Lato"/>
        </w:rPr>
      </w:pPr>
      <w:r>
        <w:rPr>
          <w:rFonts w:ascii="Lato" w:hAnsi="Lato"/>
        </w:rPr>
        <w:t>Zmiany umowy określono we wzorze umowy.</w:t>
      </w:r>
    </w:p>
    <w:p w14:paraId="4767BE73" w14:textId="77777777" w:rsidR="00352625" w:rsidRPr="00DC3F54" w:rsidRDefault="00352625" w:rsidP="0048291F">
      <w:pPr>
        <w:pStyle w:val="Akapitzlist"/>
        <w:autoSpaceDE w:val="0"/>
        <w:autoSpaceDN w:val="0"/>
        <w:adjustRightInd w:val="0"/>
        <w:spacing w:after="0" w:line="240" w:lineRule="auto"/>
        <w:jc w:val="both"/>
        <w:rPr>
          <w:rFonts w:ascii="Lato" w:hAnsi="Lato"/>
        </w:rPr>
      </w:pPr>
    </w:p>
    <w:p w14:paraId="04E4F0EF" w14:textId="77777777" w:rsidR="00407AFA" w:rsidRPr="00DC3F54" w:rsidRDefault="00407AFA" w:rsidP="00407AFA">
      <w:pPr>
        <w:pStyle w:val="Akapitzlist"/>
        <w:numPr>
          <w:ilvl w:val="0"/>
          <w:numId w:val="2"/>
        </w:numPr>
        <w:autoSpaceDE w:val="0"/>
        <w:autoSpaceDN w:val="0"/>
        <w:adjustRightInd w:val="0"/>
        <w:spacing w:after="0" w:line="240" w:lineRule="auto"/>
        <w:rPr>
          <w:rFonts w:ascii="Lato" w:hAnsi="Lato"/>
          <w:b/>
        </w:rPr>
      </w:pPr>
      <w:r w:rsidRPr="00DC3F54">
        <w:rPr>
          <w:rFonts w:ascii="Lato" w:hAnsi="Lato"/>
          <w:b/>
        </w:rPr>
        <w:t>POUCZENIE O ŚRODKACH OCHRONY PRAWNEJ</w:t>
      </w:r>
    </w:p>
    <w:p w14:paraId="5DFBA9F5" w14:textId="77777777" w:rsidR="003A07ED" w:rsidRPr="00DC3F54" w:rsidRDefault="003A07ED" w:rsidP="00246A13">
      <w:pPr>
        <w:pStyle w:val="Akapitzlist"/>
        <w:numPr>
          <w:ilvl w:val="0"/>
          <w:numId w:val="36"/>
        </w:numPr>
        <w:autoSpaceDE w:val="0"/>
        <w:autoSpaceDN w:val="0"/>
        <w:adjustRightInd w:val="0"/>
        <w:spacing w:after="0" w:line="240" w:lineRule="auto"/>
        <w:jc w:val="both"/>
        <w:rPr>
          <w:rFonts w:ascii="Lato" w:eastAsiaTheme="minorHAnsi" w:hAnsi="Lato" w:cs="ArialMT"/>
        </w:rPr>
      </w:pPr>
      <w:r w:rsidRPr="00DC3F54">
        <w:rPr>
          <w:rFonts w:ascii="Lato" w:eastAsiaTheme="minorHAnsi" w:hAnsi="Lato" w:cs="ArialMT"/>
        </w:rPr>
        <w:t xml:space="preserve">Środki ochrony prawnej przysługują Wykonawcy, uczestnikowi konkursu, a także innemu podmiotowi, zgodnie z rozdziałem 2, dział VI ustawy </w:t>
      </w:r>
      <w:proofErr w:type="spellStart"/>
      <w:r w:rsidRPr="00DC3F54">
        <w:rPr>
          <w:rFonts w:ascii="Lato" w:eastAsiaTheme="minorHAnsi" w:hAnsi="Lato" w:cs="ArialMT"/>
        </w:rPr>
        <w:t>Pzp</w:t>
      </w:r>
      <w:proofErr w:type="spellEnd"/>
      <w:r w:rsidRPr="00DC3F54">
        <w:rPr>
          <w:rFonts w:ascii="Lato" w:eastAsiaTheme="minorHAnsi" w:hAnsi="Lato" w:cs="ArialMT"/>
        </w:rPr>
        <w:t xml:space="preserve">, jeżeli ma lub miał interes w uzyskaniu danego zamówienia oraz poniósł lub może ponieść szkodę w wyniku naruszenia przez Zamawiającego przepisów ustawy </w:t>
      </w:r>
      <w:proofErr w:type="spellStart"/>
      <w:r w:rsidRPr="00DC3F54">
        <w:rPr>
          <w:rFonts w:ascii="Lato" w:eastAsiaTheme="minorHAnsi" w:hAnsi="Lato" w:cs="ArialMT"/>
        </w:rPr>
        <w:t>Pzp</w:t>
      </w:r>
      <w:proofErr w:type="spellEnd"/>
      <w:r w:rsidRPr="00DC3F54">
        <w:rPr>
          <w:rFonts w:ascii="Lato" w:eastAsiaTheme="minorHAnsi" w:hAnsi="Lato" w:cs="ArialMT"/>
        </w:rPr>
        <w:t>.</w:t>
      </w:r>
    </w:p>
    <w:p w14:paraId="1AB4117E" w14:textId="77777777" w:rsidR="003A07ED" w:rsidRPr="00DC3F54" w:rsidRDefault="003A07ED" w:rsidP="00246A13">
      <w:pPr>
        <w:pStyle w:val="Akapitzlist"/>
        <w:numPr>
          <w:ilvl w:val="0"/>
          <w:numId w:val="36"/>
        </w:numPr>
        <w:autoSpaceDE w:val="0"/>
        <w:autoSpaceDN w:val="0"/>
        <w:adjustRightInd w:val="0"/>
        <w:spacing w:after="0" w:line="240" w:lineRule="auto"/>
        <w:jc w:val="both"/>
        <w:rPr>
          <w:rFonts w:ascii="Lato" w:eastAsiaTheme="minorHAnsi" w:hAnsi="Lato" w:cs="ArialMT"/>
        </w:rPr>
      </w:pPr>
      <w:r w:rsidRPr="00DC3F54">
        <w:rPr>
          <w:rFonts w:ascii="Lato" w:eastAsiaTheme="minorHAnsi" w:hAnsi="Lato" w:cs="ArialMT"/>
        </w:rPr>
        <w:t xml:space="preserve"> Środki ochrony prawnej wobec ogłoszenia o zamówieniu oraz SIWZ przysługują również organizacjom wpisanym na listę, o której mowa w art. 154 pkt 5 ustawy </w:t>
      </w:r>
      <w:proofErr w:type="spellStart"/>
      <w:r w:rsidRPr="00DC3F54">
        <w:rPr>
          <w:rFonts w:ascii="Lato" w:eastAsiaTheme="minorHAnsi" w:hAnsi="Lato" w:cs="ArialMT"/>
        </w:rPr>
        <w:t>Pzp</w:t>
      </w:r>
      <w:proofErr w:type="spellEnd"/>
      <w:r w:rsidRPr="00DC3F54">
        <w:rPr>
          <w:rFonts w:ascii="Lato" w:eastAsiaTheme="minorHAnsi" w:hAnsi="Lato" w:cs="ArialMT"/>
        </w:rPr>
        <w:t>.</w:t>
      </w:r>
    </w:p>
    <w:p w14:paraId="090FE16C" w14:textId="77777777" w:rsidR="003A07ED" w:rsidRPr="00DC3F54" w:rsidRDefault="003A07ED" w:rsidP="00246A13">
      <w:pPr>
        <w:pStyle w:val="Akapitzlist"/>
        <w:numPr>
          <w:ilvl w:val="0"/>
          <w:numId w:val="36"/>
        </w:numPr>
        <w:autoSpaceDE w:val="0"/>
        <w:autoSpaceDN w:val="0"/>
        <w:adjustRightInd w:val="0"/>
        <w:spacing w:after="0" w:line="240" w:lineRule="auto"/>
        <w:jc w:val="both"/>
        <w:rPr>
          <w:rFonts w:ascii="Lato" w:eastAsiaTheme="minorHAnsi" w:hAnsi="Lato" w:cs="ArialMT"/>
        </w:rPr>
      </w:pPr>
      <w:r w:rsidRPr="00DC3F54">
        <w:rPr>
          <w:rFonts w:ascii="Lato" w:eastAsiaTheme="minorHAnsi" w:hAnsi="Lato" w:cs="ArialMT"/>
        </w:rPr>
        <w:t xml:space="preserve">Odwołanie przysługuje wyłącznie od niezgodnej z przepisami ustawy </w:t>
      </w:r>
      <w:proofErr w:type="spellStart"/>
      <w:r w:rsidRPr="00DC3F54">
        <w:rPr>
          <w:rFonts w:ascii="Lato" w:eastAsiaTheme="minorHAnsi" w:hAnsi="Lato" w:cs="ArialMT"/>
        </w:rPr>
        <w:t>Pzp</w:t>
      </w:r>
      <w:proofErr w:type="spellEnd"/>
      <w:r w:rsidRPr="00DC3F54">
        <w:rPr>
          <w:rFonts w:ascii="Lato" w:eastAsiaTheme="minorHAnsi" w:hAnsi="Lato" w:cs="ArialMT"/>
        </w:rPr>
        <w:t xml:space="preserve"> czynności Zamawiającego podjętej w postępowaniu o udzielenie zamówienia lub zaniechania czynności, do której Zamawiający jest zobowiązany na podstawie ustawy </w:t>
      </w:r>
      <w:proofErr w:type="spellStart"/>
      <w:r w:rsidRPr="00DC3F54">
        <w:rPr>
          <w:rFonts w:ascii="Lato" w:eastAsiaTheme="minorHAnsi" w:hAnsi="Lato" w:cs="ArialMT"/>
        </w:rPr>
        <w:t>Pzp</w:t>
      </w:r>
      <w:proofErr w:type="spellEnd"/>
      <w:r w:rsidRPr="00DC3F54">
        <w:rPr>
          <w:rFonts w:ascii="Lato" w:eastAsiaTheme="minorHAnsi" w:hAnsi="Lato" w:cs="ArialMT"/>
        </w:rPr>
        <w:t xml:space="preserve">. </w:t>
      </w:r>
    </w:p>
    <w:p w14:paraId="4147AD1F" w14:textId="77777777" w:rsidR="003A07ED" w:rsidRPr="00DC3F54" w:rsidRDefault="003A07ED" w:rsidP="00246A13">
      <w:pPr>
        <w:pStyle w:val="Akapitzlist"/>
        <w:numPr>
          <w:ilvl w:val="0"/>
          <w:numId w:val="36"/>
        </w:numPr>
        <w:autoSpaceDE w:val="0"/>
        <w:autoSpaceDN w:val="0"/>
        <w:adjustRightInd w:val="0"/>
        <w:spacing w:after="0" w:line="240" w:lineRule="auto"/>
        <w:jc w:val="both"/>
        <w:rPr>
          <w:rFonts w:ascii="Lato" w:eastAsiaTheme="minorHAnsi" w:hAnsi="Lato" w:cs="ArialMT"/>
        </w:rPr>
      </w:pPr>
      <w:r w:rsidRPr="00DC3F54">
        <w:rPr>
          <w:rFonts w:ascii="Lato" w:eastAsiaTheme="minorHAnsi" w:hAnsi="Lato" w:cs="ArialMT"/>
        </w:rPr>
        <w:t xml:space="preserve">Odwołanie powinno wskazywać czynność lub zaniechanie czynności Zamawiającego, której zarzuca się niezgodność z przepisami ustawy </w:t>
      </w:r>
      <w:proofErr w:type="spellStart"/>
      <w:r w:rsidRPr="00DC3F54">
        <w:rPr>
          <w:rFonts w:ascii="Lato" w:eastAsiaTheme="minorHAnsi" w:hAnsi="Lato" w:cs="ArialMT"/>
        </w:rPr>
        <w:t>Pzp</w:t>
      </w:r>
      <w:proofErr w:type="spellEnd"/>
      <w:r w:rsidRPr="00DC3F54">
        <w:rPr>
          <w:rFonts w:ascii="Lato" w:eastAsiaTheme="minorHAnsi" w:hAnsi="Lato" w:cs="ArialMT"/>
        </w:rPr>
        <w:t xml:space="preserve">, zawierać zwięzłe przedstawienie zarzutów, określać żądanie oraz wskazywać okoliczności faktyczne i prawne uzasadniające wniesienie odwołania. </w:t>
      </w:r>
    </w:p>
    <w:p w14:paraId="75C963A3" w14:textId="77777777" w:rsidR="003A07ED" w:rsidRPr="00DC3F54" w:rsidRDefault="003A07ED" w:rsidP="00246A13">
      <w:pPr>
        <w:pStyle w:val="Akapitzlist"/>
        <w:numPr>
          <w:ilvl w:val="0"/>
          <w:numId w:val="36"/>
        </w:numPr>
        <w:autoSpaceDE w:val="0"/>
        <w:autoSpaceDN w:val="0"/>
        <w:adjustRightInd w:val="0"/>
        <w:spacing w:after="0" w:line="240" w:lineRule="auto"/>
        <w:jc w:val="both"/>
        <w:rPr>
          <w:rFonts w:ascii="Lato" w:eastAsiaTheme="minorHAnsi" w:hAnsi="Lato" w:cs="ArialMT"/>
        </w:rPr>
      </w:pPr>
      <w:r w:rsidRPr="00DC3F54">
        <w:rPr>
          <w:rFonts w:ascii="Lato" w:eastAsiaTheme="minorHAnsi" w:hAnsi="Lato" w:cs="ArialMT"/>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4A005B33" w14:textId="77777777" w:rsidR="003A07ED" w:rsidRPr="00DC3F54" w:rsidRDefault="003A07ED" w:rsidP="00246A13">
      <w:pPr>
        <w:pStyle w:val="Akapitzlist"/>
        <w:numPr>
          <w:ilvl w:val="0"/>
          <w:numId w:val="36"/>
        </w:numPr>
        <w:autoSpaceDE w:val="0"/>
        <w:autoSpaceDN w:val="0"/>
        <w:adjustRightInd w:val="0"/>
        <w:spacing w:after="0" w:line="240" w:lineRule="auto"/>
        <w:jc w:val="both"/>
        <w:rPr>
          <w:rFonts w:ascii="Lato" w:eastAsiaTheme="minorHAnsi" w:hAnsi="Lato" w:cs="ArialMT"/>
        </w:rPr>
      </w:pPr>
      <w:r w:rsidRPr="00DC3F54">
        <w:rPr>
          <w:rFonts w:ascii="Lato" w:eastAsiaTheme="minorHAnsi" w:hAnsi="Lato" w:cs="ArialMT"/>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lub przy użyciu środków komunikacji elektronicznej. </w:t>
      </w:r>
    </w:p>
    <w:p w14:paraId="0AB79E74" w14:textId="77777777" w:rsidR="003A07ED" w:rsidRPr="00DC3F54" w:rsidRDefault="003A07ED" w:rsidP="00246A13">
      <w:pPr>
        <w:pStyle w:val="Akapitzlist"/>
        <w:numPr>
          <w:ilvl w:val="0"/>
          <w:numId w:val="36"/>
        </w:numPr>
        <w:autoSpaceDE w:val="0"/>
        <w:autoSpaceDN w:val="0"/>
        <w:adjustRightInd w:val="0"/>
        <w:spacing w:after="0" w:line="240" w:lineRule="auto"/>
        <w:jc w:val="both"/>
        <w:rPr>
          <w:rFonts w:ascii="Lato" w:eastAsiaTheme="minorHAnsi" w:hAnsi="Lato" w:cs="ArialMT"/>
        </w:rPr>
      </w:pPr>
      <w:r w:rsidRPr="00DC3F54">
        <w:rPr>
          <w:rFonts w:ascii="Lato" w:eastAsiaTheme="minorHAnsi" w:hAnsi="Lato" w:cs="ArialMT"/>
        </w:rPr>
        <w:t xml:space="preserve"> Odwołanie wnosi się w terminie 10 dni od dnia przesłania informacji o czynności Zamawiającego stanowiącej podstawę jego wniesienia – jeżeli zostały przesłane przy użyciu środków komunikacji elektronicznej, albo w terminie 15 dni – jeżeli zostały przesłane w inny sposób. </w:t>
      </w:r>
    </w:p>
    <w:p w14:paraId="41468356" w14:textId="77777777" w:rsidR="003A07ED" w:rsidRDefault="003A07ED" w:rsidP="00246A13">
      <w:pPr>
        <w:pStyle w:val="Akapitzlist"/>
        <w:numPr>
          <w:ilvl w:val="0"/>
          <w:numId w:val="36"/>
        </w:numPr>
        <w:autoSpaceDE w:val="0"/>
        <w:autoSpaceDN w:val="0"/>
        <w:adjustRightInd w:val="0"/>
        <w:spacing w:after="0" w:line="240" w:lineRule="auto"/>
        <w:jc w:val="both"/>
        <w:rPr>
          <w:rFonts w:ascii="Lato" w:eastAsiaTheme="minorHAnsi" w:hAnsi="Lato" w:cs="ArialMT"/>
        </w:rPr>
      </w:pPr>
      <w:r w:rsidRPr="00DC3F54">
        <w:rPr>
          <w:rFonts w:ascii="Lato" w:eastAsiaTheme="minorHAnsi" w:hAnsi="Lato" w:cs="ArialMT"/>
        </w:rPr>
        <w:t>Na orzeczenie Krajowej Izby Odwoławczej stronom oraz uczestnikom postępowania odwoławczego przysługuje skarga do sądu.</w:t>
      </w:r>
    </w:p>
    <w:p w14:paraId="492940C0" w14:textId="77777777" w:rsidR="00E402DF" w:rsidRPr="000E298F" w:rsidRDefault="00E402DF" w:rsidP="000E298F">
      <w:pPr>
        <w:autoSpaceDE w:val="0"/>
        <w:autoSpaceDN w:val="0"/>
        <w:adjustRightInd w:val="0"/>
        <w:spacing w:after="0" w:line="240" w:lineRule="auto"/>
        <w:jc w:val="both"/>
        <w:rPr>
          <w:rFonts w:ascii="Lato" w:eastAsiaTheme="minorHAnsi" w:hAnsi="Lato" w:cs="ArialMT"/>
        </w:rPr>
      </w:pPr>
    </w:p>
    <w:p w14:paraId="4EA5DCAB" w14:textId="77777777" w:rsidR="003A07ED" w:rsidRPr="00DC3F54" w:rsidRDefault="003A07ED" w:rsidP="00971D63">
      <w:pPr>
        <w:pStyle w:val="Akapitzlist"/>
        <w:autoSpaceDE w:val="0"/>
        <w:autoSpaceDN w:val="0"/>
        <w:adjustRightInd w:val="0"/>
        <w:spacing w:after="0" w:line="240" w:lineRule="auto"/>
        <w:ind w:left="1080"/>
        <w:rPr>
          <w:rFonts w:ascii="Lato" w:hAnsi="Lato"/>
          <w:b/>
        </w:rPr>
      </w:pPr>
    </w:p>
    <w:p w14:paraId="4C0F5A92" w14:textId="77777777" w:rsidR="00E402DF" w:rsidRDefault="00E402DF" w:rsidP="00971D63">
      <w:pPr>
        <w:pStyle w:val="Akapitzlist"/>
        <w:numPr>
          <w:ilvl w:val="0"/>
          <w:numId w:val="2"/>
        </w:numPr>
        <w:autoSpaceDE w:val="0"/>
        <w:autoSpaceDN w:val="0"/>
        <w:adjustRightInd w:val="0"/>
        <w:spacing w:after="0" w:line="240" w:lineRule="auto"/>
        <w:rPr>
          <w:rFonts w:ascii="Lato" w:hAnsi="Lato"/>
          <w:b/>
        </w:rPr>
      </w:pPr>
      <w:r>
        <w:rPr>
          <w:rFonts w:ascii="Lato" w:hAnsi="Lato"/>
          <w:b/>
        </w:rPr>
        <w:t>KLAUZULA INFORMACYJNA DOTYCZĄCA OCHRONY DANYCH OSOBOWYCH</w:t>
      </w:r>
    </w:p>
    <w:p w14:paraId="041273B3" w14:textId="77777777" w:rsidR="00E402DF" w:rsidRPr="00E402DF" w:rsidRDefault="00E402DF" w:rsidP="004A4A8E">
      <w:pPr>
        <w:pStyle w:val="Akapitzlist"/>
        <w:autoSpaceDE w:val="0"/>
        <w:autoSpaceDN w:val="0"/>
        <w:adjustRightInd w:val="0"/>
        <w:spacing w:after="0" w:line="240" w:lineRule="auto"/>
        <w:ind w:left="1080"/>
        <w:rPr>
          <w:rFonts w:ascii="Lato" w:hAnsi="Lato"/>
          <w:b/>
        </w:rPr>
      </w:pPr>
    </w:p>
    <w:p w14:paraId="52ED59A4" w14:textId="77777777" w:rsidR="00E402DF" w:rsidRPr="006E067C" w:rsidRDefault="00E402DF" w:rsidP="00971D63">
      <w:pPr>
        <w:spacing w:after="150" w:line="240" w:lineRule="auto"/>
        <w:ind w:firstLine="567"/>
        <w:contextualSpacing/>
        <w:jc w:val="both"/>
        <w:rPr>
          <w:rFonts w:ascii="Lato" w:eastAsia="Times New Roman" w:hAnsi="Lato" w:cs="Arial"/>
          <w:lang w:eastAsia="pl-PL"/>
        </w:rPr>
      </w:pPr>
      <w:r w:rsidRPr="006E067C">
        <w:rPr>
          <w:rFonts w:ascii="Lato" w:eastAsia="Times New Roman" w:hAnsi="Lato" w:cs="Arial"/>
          <w:lang w:eastAsia="pl-PL"/>
        </w:rPr>
        <w:lastRenderedPageBreak/>
        <w:t xml:space="preserve">Zgodnie z art. 13 ust. 1 i 2 </w:t>
      </w:r>
      <w:r w:rsidRPr="006E067C">
        <w:rPr>
          <w:rFonts w:ascii="Lato" w:hAnsi="Lato"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E067C">
        <w:rPr>
          <w:rFonts w:ascii="Lato" w:eastAsia="Times New Roman" w:hAnsi="Lato" w:cs="Arial"/>
          <w:lang w:eastAsia="pl-PL"/>
        </w:rPr>
        <w:t xml:space="preserve">dalej „RODO”, informuję, że: </w:t>
      </w:r>
    </w:p>
    <w:p w14:paraId="7694CA95" w14:textId="77777777" w:rsidR="00E402DF" w:rsidRPr="006E067C" w:rsidRDefault="00E402DF" w:rsidP="00971D63">
      <w:pPr>
        <w:pStyle w:val="Akapitzlist"/>
        <w:numPr>
          <w:ilvl w:val="0"/>
          <w:numId w:val="37"/>
        </w:numPr>
        <w:spacing w:after="150" w:line="240" w:lineRule="auto"/>
        <w:ind w:left="426" w:hanging="426"/>
        <w:jc w:val="both"/>
        <w:rPr>
          <w:rFonts w:ascii="Lato" w:eastAsia="Times New Roman" w:hAnsi="Lato" w:cs="Arial"/>
          <w:i/>
          <w:lang w:eastAsia="pl-PL"/>
        </w:rPr>
      </w:pPr>
      <w:r w:rsidRPr="006E067C">
        <w:rPr>
          <w:rFonts w:ascii="Lato" w:eastAsia="Times New Roman" w:hAnsi="Lato" w:cs="Arial"/>
          <w:lang w:eastAsia="pl-PL"/>
        </w:rPr>
        <w:t>administratorem Pani/Pana danych osobowych jest dyrektor Narwiańskiego Parku Narodowego z siedzibą w Kurowie 10 gmina Kobylin Borzymy</w:t>
      </w:r>
    </w:p>
    <w:p w14:paraId="452CA672" w14:textId="73A07AB9" w:rsidR="00E402DF" w:rsidRPr="006E067C" w:rsidRDefault="00E402DF" w:rsidP="00971D63">
      <w:pPr>
        <w:pStyle w:val="Akapitzlist"/>
        <w:numPr>
          <w:ilvl w:val="0"/>
          <w:numId w:val="38"/>
        </w:numPr>
        <w:spacing w:after="150" w:line="240" w:lineRule="auto"/>
        <w:ind w:left="426" w:hanging="426"/>
        <w:jc w:val="both"/>
        <w:rPr>
          <w:rFonts w:ascii="Lato" w:eastAsia="Times New Roman" w:hAnsi="Lato" w:cs="Arial"/>
          <w:color w:val="00B0F0"/>
          <w:lang w:eastAsia="pl-PL"/>
        </w:rPr>
      </w:pPr>
      <w:r w:rsidRPr="006E067C">
        <w:rPr>
          <w:rFonts w:ascii="Lato" w:eastAsia="Times New Roman" w:hAnsi="Lato" w:cs="Arial"/>
          <w:lang w:eastAsia="pl-PL"/>
        </w:rPr>
        <w:t xml:space="preserve">inspektorem ochrony danych osobowych w </w:t>
      </w:r>
      <w:r>
        <w:rPr>
          <w:rFonts w:ascii="Lato" w:eastAsia="Times New Roman" w:hAnsi="Lato" w:cs="Arial"/>
          <w:i/>
          <w:lang w:eastAsia="pl-PL"/>
        </w:rPr>
        <w:t xml:space="preserve">Narwiańskim Parku Narodowy </w:t>
      </w:r>
      <w:r w:rsidRPr="006E067C">
        <w:rPr>
          <w:rFonts w:ascii="Lato" w:eastAsia="Times New Roman" w:hAnsi="Lato" w:cs="Arial"/>
          <w:i/>
          <w:lang w:eastAsia="pl-PL"/>
        </w:rPr>
        <w:t>/</w:t>
      </w:r>
      <w:r w:rsidRPr="006E067C">
        <w:rPr>
          <w:rFonts w:ascii="Lato" w:eastAsia="Times New Roman" w:hAnsi="Lato" w:cs="Arial"/>
          <w:lang w:eastAsia="pl-PL"/>
        </w:rPr>
        <w:t xml:space="preserve"> jest Pani</w:t>
      </w:r>
      <w:r w:rsidR="000E4A39">
        <w:rPr>
          <w:rFonts w:ascii="Lato" w:eastAsia="Times New Roman" w:hAnsi="Lato" w:cs="Arial"/>
          <w:lang w:eastAsia="pl-PL"/>
        </w:rPr>
        <w:t xml:space="preserve"> </w:t>
      </w:r>
      <w:r>
        <w:rPr>
          <w:rFonts w:ascii="Lato" w:eastAsia="Times New Roman" w:hAnsi="Lato" w:cs="Arial"/>
          <w:lang w:eastAsia="pl-PL"/>
        </w:rPr>
        <w:t>Monika Olszewska 857181417 e-mail: monika.olszewska@npn.pl</w:t>
      </w:r>
      <w:r w:rsidRPr="006E067C">
        <w:rPr>
          <w:rFonts w:ascii="Lato" w:eastAsia="Times New Roman" w:hAnsi="Lato" w:cs="Arial"/>
          <w:lang w:eastAsia="pl-PL"/>
        </w:rPr>
        <w:t>;</w:t>
      </w:r>
    </w:p>
    <w:p w14:paraId="5CFA480B" w14:textId="09534BE0" w:rsidR="00E402DF" w:rsidRPr="0094391D" w:rsidRDefault="00E402DF" w:rsidP="0094391D">
      <w:pPr>
        <w:jc w:val="both"/>
        <w:rPr>
          <w:rFonts w:ascii="Lato" w:hAnsi="Lato"/>
        </w:rPr>
      </w:pPr>
      <w:r w:rsidRPr="006E067C">
        <w:rPr>
          <w:rFonts w:ascii="Lato" w:eastAsia="Times New Roman" w:hAnsi="Lato" w:cs="Arial"/>
          <w:lang w:eastAsia="pl-PL"/>
        </w:rPr>
        <w:t>Pani/Pana dane osobowe przetwarzane będą na podstawie art. 6 ust. 1 lit. c</w:t>
      </w:r>
      <w:r w:rsidRPr="006E067C">
        <w:rPr>
          <w:rFonts w:ascii="Lato" w:eastAsia="Times New Roman" w:hAnsi="Lato" w:cs="Arial"/>
          <w:i/>
          <w:lang w:eastAsia="pl-PL"/>
        </w:rPr>
        <w:t xml:space="preserve"> </w:t>
      </w:r>
      <w:r w:rsidRPr="006E067C">
        <w:rPr>
          <w:rFonts w:ascii="Lato" w:eastAsia="Times New Roman" w:hAnsi="Lato" w:cs="Arial"/>
          <w:lang w:eastAsia="pl-PL"/>
        </w:rPr>
        <w:t xml:space="preserve">RODO w celu </w:t>
      </w:r>
      <w:r w:rsidRPr="006E067C">
        <w:rPr>
          <w:rFonts w:ascii="Lato" w:hAnsi="Lato" w:cs="Arial"/>
        </w:rPr>
        <w:t xml:space="preserve">związanym </w:t>
      </w:r>
      <w:r w:rsidRPr="0094391D">
        <w:rPr>
          <w:rFonts w:ascii="Lato" w:hAnsi="Lato" w:cs="Arial"/>
        </w:rPr>
        <w:t xml:space="preserve">z postępowaniem o udzielenie zamówienia publicznego </w:t>
      </w:r>
      <w:r w:rsidR="006E067C" w:rsidRPr="0094391D">
        <w:rPr>
          <w:rFonts w:ascii="Lato" w:hAnsi="Lato" w:cs="Arial"/>
        </w:rPr>
        <w:t>na „W</w:t>
      </w:r>
      <w:r w:rsidR="006E067C" w:rsidRPr="0094391D">
        <w:rPr>
          <w:rFonts w:ascii="Lato" w:hAnsi="Lato"/>
        </w:rPr>
        <w:t>ykonanie zabiegów ochron</w:t>
      </w:r>
      <w:r w:rsidR="0094391D" w:rsidRPr="0094391D">
        <w:rPr>
          <w:rFonts w:ascii="Lato" w:hAnsi="Lato"/>
        </w:rPr>
        <w:t>y czynnej   na powierzchni 7,5 ha polegających na mechanicznym wykaszaniu w obrębach ewidencyjnych Waniewo, Kowalewszczyzna, Mojsiki gmina So</w:t>
      </w:r>
      <w:r w:rsidR="0094391D">
        <w:rPr>
          <w:rFonts w:ascii="Lato" w:hAnsi="Lato"/>
        </w:rPr>
        <w:t>ko</w:t>
      </w:r>
      <w:r w:rsidR="0094391D" w:rsidRPr="0094391D">
        <w:rPr>
          <w:rFonts w:ascii="Lato" w:hAnsi="Lato"/>
        </w:rPr>
        <w:t>ły</w:t>
      </w:r>
      <w:r w:rsidR="006E067C" w:rsidRPr="0094391D">
        <w:rPr>
          <w:rFonts w:ascii="Lato" w:hAnsi="Lato"/>
        </w:rPr>
        <w:t>” znak sprawy: NPN-</w:t>
      </w:r>
      <w:r w:rsidR="0094391D" w:rsidRPr="0094391D">
        <w:rPr>
          <w:rFonts w:ascii="Lato" w:hAnsi="Lato"/>
        </w:rPr>
        <w:t>ZEN</w:t>
      </w:r>
      <w:r w:rsidR="0094391D" w:rsidRPr="0094391D">
        <w:t>-POIŚ</w:t>
      </w:r>
      <w:r w:rsidR="0094391D">
        <w:t>-10-44-16</w:t>
      </w:r>
      <w:r w:rsidR="0094391D" w:rsidRPr="00567604">
        <w:t>/</w:t>
      </w:r>
      <w:r w:rsidR="0094391D">
        <w:t>2018</w:t>
      </w:r>
      <w:r w:rsidR="006E067C" w:rsidRPr="0094391D">
        <w:rPr>
          <w:rFonts w:ascii="Lato" w:hAnsi="Lato"/>
        </w:rPr>
        <w:t xml:space="preserve"> </w:t>
      </w:r>
      <w:r w:rsidRPr="0094391D">
        <w:rPr>
          <w:rFonts w:ascii="Lato" w:hAnsi="Lato" w:cs="Arial"/>
          <w:i/>
        </w:rPr>
        <w:t xml:space="preserve"> </w:t>
      </w:r>
      <w:r w:rsidRPr="0094391D">
        <w:rPr>
          <w:rFonts w:ascii="Lato" w:hAnsi="Lato" w:cs="Arial"/>
        </w:rPr>
        <w:t xml:space="preserve">prowadzonym w trybie </w:t>
      </w:r>
      <w:r w:rsidR="006E067C" w:rsidRPr="0094391D">
        <w:rPr>
          <w:rFonts w:ascii="Lato" w:hAnsi="Lato" w:cs="Arial"/>
        </w:rPr>
        <w:t>przetargu nieograniczonego;</w:t>
      </w:r>
    </w:p>
    <w:p w14:paraId="08AAA5AA" w14:textId="77777777" w:rsidR="00E402DF" w:rsidRPr="006E067C" w:rsidRDefault="00E402DF" w:rsidP="00971D63">
      <w:pPr>
        <w:pStyle w:val="Akapitzlist"/>
        <w:numPr>
          <w:ilvl w:val="0"/>
          <w:numId w:val="38"/>
        </w:numPr>
        <w:spacing w:after="150" w:line="240" w:lineRule="auto"/>
        <w:ind w:left="426" w:hanging="426"/>
        <w:jc w:val="both"/>
        <w:rPr>
          <w:rFonts w:ascii="Lato" w:eastAsia="Times New Roman" w:hAnsi="Lato" w:cs="Arial"/>
          <w:color w:val="00B0F0"/>
          <w:lang w:eastAsia="pl-PL"/>
        </w:rPr>
      </w:pPr>
      <w:r w:rsidRPr="006E067C">
        <w:rPr>
          <w:rFonts w:ascii="Lato" w:eastAsia="Times New Roman" w:hAnsi="Lato"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E067C">
        <w:rPr>
          <w:rFonts w:ascii="Lato" w:eastAsia="Times New Roman" w:hAnsi="Lato" w:cs="Arial"/>
          <w:lang w:eastAsia="pl-PL"/>
        </w:rPr>
        <w:t>Pzp</w:t>
      </w:r>
      <w:proofErr w:type="spellEnd"/>
      <w:r w:rsidRPr="006E067C">
        <w:rPr>
          <w:rFonts w:ascii="Lato" w:eastAsia="Times New Roman" w:hAnsi="Lato" w:cs="Arial"/>
          <w:lang w:eastAsia="pl-PL"/>
        </w:rPr>
        <w:t xml:space="preserve">”;  </w:t>
      </w:r>
    </w:p>
    <w:p w14:paraId="15A2322B" w14:textId="77777777" w:rsidR="00E402DF" w:rsidRPr="006E067C" w:rsidRDefault="00E402DF" w:rsidP="00971D63">
      <w:pPr>
        <w:pStyle w:val="Akapitzlist"/>
        <w:numPr>
          <w:ilvl w:val="0"/>
          <w:numId w:val="38"/>
        </w:numPr>
        <w:spacing w:after="150" w:line="240" w:lineRule="auto"/>
        <w:ind w:left="426" w:hanging="426"/>
        <w:jc w:val="both"/>
        <w:rPr>
          <w:rFonts w:ascii="Lato" w:eastAsia="Times New Roman" w:hAnsi="Lato" w:cs="Arial"/>
          <w:color w:val="00B0F0"/>
          <w:lang w:eastAsia="pl-PL"/>
        </w:rPr>
      </w:pPr>
      <w:r w:rsidRPr="006E067C">
        <w:rPr>
          <w:rFonts w:ascii="Lato" w:eastAsia="Times New Roman" w:hAnsi="Lato" w:cs="Arial"/>
          <w:lang w:eastAsia="pl-PL"/>
        </w:rPr>
        <w:t xml:space="preserve">Pani/Pana dane osobowe będą przechowywane, zgodnie z art. 97 ust. 1 ustawy </w:t>
      </w:r>
      <w:proofErr w:type="spellStart"/>
      <w:r w:rsidRPr="006E067C">
        <w:rPr>
          <w:rFonts w:ascii="Lato" w:eastAsia="Times New Roman" w:hAnsi="Lato" w:cs="Arial"/>
          <w:lang w:eastAsia="pl-PL"/>
        </w:rPr>
        <w:t>Pzp</w:t>
      </w:r>
      <w:proofErr w:type="spellEnd"/>
      <w:r w:rsidRPr="006E067C">
        <w:rPr>
          <w:rFonts w:ascii="Lato" w:eastAsia="Times New Roman" w:hAnsi="Lato" w:cs="Arial"/>
          <w:lang w:eastAsia="pl-PL"/>
        </w:rPr>
        <w:t>, przez okres 4 lat od dnia zakończenia postępowania o udzielenie zamówienia, a jeżeli czas trwania umowy przekracza 4 lata, okres przechowywania obejmuje cały czas trwania umowy;</w:t>
      </w:r>
    </w:p>
    <w:p w14:paraId="0A6B5312" w14:textId="77777777" w:rsidR="00E402DF" w:rsidRPr="006E067C" w:rsidRDefault="00E402DF" w:rsidP="00971D63">
      <w:pPr>
        <w:pStyle w:val="Akapitzlist"/>
        <w:numPr>
          <w:ilvl w:val="0"/>
          <w:numId w:val="38"/>
        </w:numPr>
        <w:spacing w:after="150" w:line="240" w:lineRule="auto"/>
        <w:ind w:left="426" w:hanging="426"/>
        <w:jc w:val="both"/>
        <w:rPr>
          <w:rFonts w:ascii="Lato" w:eastAsia="Times New Roman" w:hAnsi="Lato" w:cs="Arial"/>
          <w:b/>
          <w:i/>
          <w:lang w:eastAsia="pl-PL"/>
        </w:rPr>
      </w:pPr>
      <w:r w:rsidRPr="006E067C">
        <w:rPr>
          <w:rFonts w:ascii="Lato" w:eastAsia="Times New Roman" w:hAnsi="Lato" w:cs="Arial"/>
          <w:lang w:eastAsia="pl-PL"/>
        </w:rPr>
        <w:t xml:space="preserve">obowiązek podania przez Panią/Pana danych osobowych bezpośrednio Pani/Pana dotyczących jest wymogiem ustawowym określonym w przepisach ustawy </w:t>
      </w:r>
      <w:proofErr w:type="spellStart"/>
      <w:r w:rsidRPr="006E067C">
        <w:rPr>
          <w:rFonts w:ascii="Lato" w:eastAsia="Times New Roman" w:hAnsi="Lato" w:cs="Arial"/>
          <w:lang w:eastAsia="pl-PL"/>
        </w:rPr>
        <w:t>Pzp</w:t>
      </w:r>
      <w:proofErr w:type="spellEnd"/>
      <w:r w:rsidRPr="006E067C">
        <w:rPr>
          <w:rFonts w:ascii="Lato" w:eastAsia="Times New Roman" w:hAnsi="Lato" w:cs="Arial"/>
          <w:lang w:eastAsia="pl-PL"/>
        </w:rPr>
        <w:t xml:space="preserve">, związanym z udziałem w postępowaniu o udzielenie zamówienia publicznego; konsekwencje niepodania określonych danych wynikają z ustawy </w:t>
      </w:r>
      <w:proofErr w:type="spellStart"/>
      <w:r w:rsidRPr="006E067C">
        <w:rPr>
          <w:rFonts w:ascii="Lato" w:eastAsia="Times New Roman" w:hAnsi="Lato" w:cs="Arial"/>
          <w:lang w:eastAsia="pl-PL"/>
        </w:rPr>
        <w:t>Pzp</w:t>
      </w:r>
      <w:proofErr w:type="spellEnd"/>
      <w:r w:rsidRPr="006E067C">
        <w:rPr>
          <w:rFonts w:ascii="Lato" w:eastAsia="Times New Roman" w:hAnsi="Lato" w:cs="Arial"/>
          <w:lang w:eastAsia="pl-PL"/>
        </w:rPr>
        <w:t xml:space="preserve">;  </w:t>
      </w:r>
    </w:p>
    <w:p w14:paraId="525E9CE6" w14:textId="77777777" w:rsidR="00E402DF" w:rsidRPr="006E067C" w:rsidRDefault="00E402DF" w:rsidP="00971D63">
      <w:pPr>
        <w:pStyle w:val="Akapitzlist"/>
        <w:numPr>
          <w:ilvl w:val="0"/>
          <w:numId w:val="38"/>
        </w:numPr>
        <w:spacing w:after="150" w:line="240" w:lineRule="auto"/>
        <w:ind w:left="426" w:hanging="426"/>
        <w:jc w:val="both"/>
        <w:rPr>
          <w:rFonts w:ascii="Lato" w:hAnsi="Lato" w:cs="Arial"/>
        </w:rPr>
      </w:pPr>
      <w:r w:rsidRPr="006E067C">
        <w:rPr>
          <w:rFonts w:ascii="Lato" w:eastAsia="Times New Roman" w:hAnsi="Lato" w:cs="Arial"/>
          <w:lang w:eastAsia="pl-PL"/>
        </w:rPr>
        <w:t>w odniesieniu do Pani/Pana danych osobowych decyzje nie będą podejmowane w sposób zautomatyzowany, stosowanie do art. 22 RODO;</w:t>
      </w:r>
    </w:p>
    <w:p w14:paraId="12B608B6" w14:textId="77777777" w:rsidR="00E402DF" w:rsidRPr="006E067C" w:rsidRDefault="00E402DF" w:rsidP="00971D63">
      <w:pPr>
        <w:pStyle w:val="Akapitzlist"/>
        <w:numPr>
          <w:ilvl w:val="0"/>
          <w:numId w:val="38"/>
        </w:numPr>
        <w:spacing w:after="150" w:line="240" w:lineRule="auto"/>
        <w:ind w:left="426" w:hanging="426"/>
        <w:jc w:val="both"/>
        <w:rPr>
          <w:rFonts w:ascii="Lato" w:eastAsia="Times New Roman" w:hAnsi="Lato" w:cs="Arial"/>
          <w:color w:val="00B0F0"/>
          <w:lang w:eastAsia="pl-PL"/>
        </w:rPr>
      </w:pPr>
      <w:r w:rsidRPr="006E067C">
        <w:rPr>
          <w:rFonts w:ascii="Lato" w:eastAsia="Times New Roman" w:hAnsi="Lato" w:cs="Arial"/>
          <w:lang w:eastAsia="pl-PL"/>
        </w:rPr>
        <w:t>posiada Pani/Pan:</w:t>
      </w:r>
    </w:p>
    <w:p w14:paraId="6C78E9D5" w14:textId="77777777" w:rsidR="00E402DF" w:rsidRPr="006E067C" w:rsidRDefault="00E402DF" w:rsidP="00971D63">
      <w:pPr>
        <w:pStyle w:val="Akapitzlist"/>
        <w:numPr>
          <w:ilvl w:val="0"/>
          <w:numId w:val="39"/>
        </w:numPr>
        <w:spacing w:after="150" w:line="240" w:lineRule="auto"/>
        <w:ind w:left="709" w:hanging="283"/>
        <w:jc w:val="both"/>
        <w:rPr>
          <w:rFonts w:ascii="Lato" w:eastAsia="Times New Roman" w:hAnsi="Lato" w:cs="Arial"/>
          <w:color w:val="00B0F0"/>
          <w:lang w:eastAsia="pl-PL"/>
        </w:rPr>
      </w:pPr>
      <w:r w:rsidRPr="006E067C">
        <w:rPr>
          <w:rFonts w:ascii="Lato" w:eastAsia="Times New Roman" w:hAnsi="Lato" w:cs="Arial"/>
          <w:lang w:eastAsia="pl-PL"/>
        </w:rPr>
        <w:t>na podstawie art. 15 RODO prawo dostępu do danych osobowych Pani/Pana dotyczących;</w:t>
      </w:r>
    </w:p>
    <w:p w14:paraId="75AF87A9" w14:textId="6E91111A" w:rsidR="00E402DF" w:rsidRPr="006E067C" w:rsidRDefault="00E402DF" w:rsidP="00971D63">
      <w:pPr>
        <w:pStyle w:val="Akapitzlist"/>
        <w:numPr>
          <w:ilvl w:val="0"/>
          <w:numId w:val="39"/>
        </w:numPr>
        <w:spacing w:after="150" w:line="240" w:lineRule="auto"/>
        <w:ind w:left="709" w:hanging="283"/>
        <w:jc w:val="both"/>
        <w:rPr>
          <w:rFonts w:ascii="Lato" w:eastAsia="Times New Roman" w:hAnsi="Lato" w:cs="Arial"/>
          <w:lang w:eastAsia="pl-PL"/>
        </w:rPr>
      </w:pPr>
      <w:r w:rsidRPr="006E067C">
        <w:rPr>
          <w:rFonts w:ascii="Lato" w:eastAsia="Times New Roman" w:hAnsi="Lato" w:cs="Arial"/>
          <w:lang w:eastAsia="pl-PL"/>
        </w:rPr>
        <w:t xml:space="preserve">na podstawie art. 16 RODO prawo do sprostowania Pani/Pana danych osobowych </w:t>
      </w:r>
      <w:r w:rsidRPr="006E067C">
        <w:rPr>
          <w:rFonts w:ascii="Lato" w:eastAsia="Times New Roman" w:hAnsi="Lato" w:cs="Arial"/>
          <w:b/>
          <w:vertAlign w:val="superscript"/>
          <w:lang w:eastAsia="pl-PL"/>
        </w:rPr>
        <w:t>*</w:t>
      </w:r>
      <w:r w:rsidRPr="006E067C">
        <w:rPr>
          <w:rFonts w:ascii="Lato" w:eastAsia="Times New Roman" w:hAnsi="Lato" w:cs="Arial"/>
          <w:lang w:eastAsia="pl-PL"/>
        </w:rPr>
        <w:t>;</w:t>
      </w:r>
    </w:p>
    <w:p w14:paraId="69F46530" w14:textId="4E4A0310" w:rsidR="00E402DF" w:rsidRPr="006E067C" w:rsidRDefault="00E402DF" w:rsidP="00971D63">
      <w:pPr>
        <w:pStyle w:val="Akapitzlist"/>
        <w:numPr>
          <w:ilvl w:val="0"/>
          <w:numId w:val="39"/>
        </w:numPr>
        <w:spacing w:after="150" w:line="240" w:lineRule="auto"/>
        <w:ind w:left="709" w:hanging="283"/>
        <w:jc w:val="both"/>
        <w:rPr>
          <w:rFonts w:ascii="Lato" w:eastAsia="Times New Roman" w:hAnsi="Lato" w:cs="Arial"/>
          <w:lang w:eastAsia="pl-PL"/>
        </w:rPr>
      </w:pPr>
      <w:r w:rsidRPr="006E067C">
        <w:rPr>
          <w:rFonts w:ascii="Lato" w:eastAsia="Times New Roman" w:hAnsi="Lato" w:cs="Arial"/>
          <w:lang w:eastAsia="pl-PL"/>
        </w:rPr>
        <w:t xml:space="preserve">na podstawie art. 18 RODO prawo żądania od administratora ograniczenia przetwarzania danych osobowych z zastrzeżeniem przypadków, o których mowa w art. 18 ust. 2 RODO **;  </w:t>
      </w:r>
    </w:p>
    <w:p w14:paraId="5FDAD9F2" w14:textId="77777777" w:rsidR="00E402DF" w:rsidRPr="006E067C" w:rsidRDefault="00E402DF" w:rsidP="00971D63">
      <w:pPr>
        <w:pStyle w:val="Akapitzlist"/>
        <w:numPr>
          <w:ilvl w:val="0"/>
          <w:numId w:val="39"/>
        </w:numPr>
        <w:spacing w:after="150" w:line="240" w:lineRule="auto"/>
        <w:ind w:left="709" w:hanging="283"/>
        <w:jc w:val="both"/>
        <w:rPr>
          <w:rFonts w:ascii="Lato" w:eastAsia="Times New Roman" w:hAnsi="Lato" w:cs="Arial"/>
          <w:i/>
          <w:color w:val="00B0F0"/>
          <w:lang w:eastAsia="pl-PL"/>
        </w:rPr>
      </w:pPr>
      <w:r w:rsidRPr="006E067C">
        <w:rPr>
          <w:rFonts w:ascii="Lato" w:eastAsia="Times New Roman" w:hAnsi="Lato" w:cs="Arial"/>
          <w:lang w:eastAsia="pl-PL"/>
        </w:rPr>
        <w:t>prawo do wniesienia skargi do Prezesa Urzędu Ochrony Danych Osobowych, gdy uzna Pani/Pan, że przetwarzanie danych osobowych Pani/Pana dotyczących narusza przepisy RODO;</w:t>
      </w:r>
    </w:p>
    <w:p w14:paraId="69E80E40" w14:textId="77777777" w:rsidR="00E402DF" w:rsidRPr="006E067C" w:rsidRDefault="00E402DF" w:rsidP="00971D63">
      <w:pPr>
        <w:pStyle w:val="Akapitzlist"/>
        <w:numPr>
          <w:ilvl w:val="0"/>
          <w:numId w:val="38"/>
        </w:numPr>
        <w:spacing w:after="150" w:line="240" w:lineRule="auto"/>
        <w:ind w:left="426" w:hanging="426"/>
        <w:jc w:val="both"/>
        <w:rPr>
          <w:rFonts w:ascii="Lato" w:eastAsia="Times New Roman" w:hAnsi="Lato" w:cs="Arial"/>
          <w:i/>
          <w:color w:val="00B0F0"/>
          <w:lang w:eastAsia="pl-PL"/>
        </w:rPr>
      </w:pPr>
      <w:r w:rsidRPr="006E067C">
        <w:rPr>
          <w:rFonts w:ascii="Lato" w:eastAsia="Times New Roman" w:hAnsi="Lato" w:cs="Arial"/>
          <w:lang w:eastAsia="pl-PL"/>
        </w:rPr>
        <w:t>nie przysługuje Pani/Panu:</w:t>
      </w:r>
    </w:p>
    <w:p w14:paraId="06779854" w14:textId="77777777" w:rsidR="00E402DF" w:rsidRPr="006E067C" w:rsidRDefault="00E402DF" w:rsidP="00971D63">
      <w:pPr>
        <w:pStyle w:val="Akapitzlist"/>
        <w:numPr>
          <w:ilvl w:val="0"/>
          <w:numId w:val="40"/>
        </w:numPr>
        <w:spacing w:after="150" w:line="240" w:lineRule="auto"/>
        <w:ind w:left="709" w:hanging="283"/>
        <w:jc w:val="both"/>
        <w:rPr>
          <w:rFonts w:ascii="Lato" w:eastAsia="Times New Roman" w:hAnsi="Lato" w:cs="Arial"/>
          <w:i/>
          <w:color w:val="00B0F0"/>
          <w:lang w:eastAsia="pl-PL"/>
        </w:rPr>
      </w:pPr>
      <w:r w:rsidRPr="006E067C">
        <w:rPr>
          <w:rFonts w:ascii="Lato" w:eastAsia="Times New Roman" w:hAnsi="Lato" w:cs="Arial"/>
          <w:lang w:eastAsia="pl-PL"/>
        </w:rPr>
        <w:t>w związku z art. 17 ust. 3 lit. b, d lub e RODO prawo do usunięcia danych osobowych;</w:t>
      </w:r>
    </w:p>
    <w:p w14:paraId="351B7149" w14:textId="77777777" w:rsidR="00E402DF" w:rsidRPr="006E067C" w:rsidRDefault="00E402DF" w:rsidP="00971D63">
      <w:pPr>
        <w:pStyle w:val="Akapitzlist"/>
        <w:numPr>
          <w:ilvl w:val="0"/>
          <w:numId w:val="40"/>
        </w:numPr>
        <w:spacing w:after="150" w:line="240" w:lineRule="auto"/>
        <w:ind w:left="709" w:hanging="283"/>
        <w:jc w:val="both"/>
        <w:rPr>
          <w:rFonts w:ascii="Lato" w:eastAsia="Times New Roman" w:hAnsi="Lato" w:cs="Arial"/>
          <w:b/>
          <w:i/>
          <w:lang w:eastAsia="pl-PL"/>
        </w:rPr>
      </w:pPr>
      <w:r w:rsidRPr="006E067C">
        <w:rPr>
          <w:rFonts w:ascii="Lato" w:eastAsia="Times New Roman" w:hAnsi="Lato" w:cs="Arial"/>
          <w:lang w:eastAsia="pl-PL"/>
        </w:rPr>
        <w:t>prawo do przenoszenia danych osobowych, o którym mowa w art. 20 RODO;</w:t>
      </w:r>
    </w:p>
    <w:p w14:paraId="78D5BBC8" w14:textId="77777777" w:rsidR="00E402DF" w:rsidRPr="00971D63" w:rsidRDefault="00E402DF" w:rsidP="00971D63">
      <w:pPr>
        <w:pStyle w:val="Akapitzlist"/>
        <w:numPr>
          <w:ilvl w:val="0"/>
          <w:numId w:val="40"/>
        </w:numPr>
        <w:spacing w:after="150" w:line="240" w:lineRule="auto"/>
        <w:ind w:left="709" w:hanging="283"/>
        <w:jc w:val="both"/>
        <w:rPr>
          <w:rFonts w:ascii="Lato" w:eastAsia="Times New Roman" w:hAnsi="Lato" w:cs="Arial"/>
          <w:b/>
          <w:i/>
          <w:lang w:eastAsia="pl-PL"/>
        </w:rPr>
      </w:pPr>
      <w:r w:rsidRPr="00971D63">
        <w:rPr>
          <w:rFonts w:ascii="Lato" w:eastAsia="Times New Roman" w:hAnsi="Lato" w:cs="Arial"/>
          <w:lang w:eastAsia="pl-PL"/>
        </w:rPr>
        <w:t>na podstawie art. 21 RODO prawo sprzeciwu, wobec przetwarzania danych osobowych, gdyż podstawą prawną przetwarzania Pani/Pana danych osobowych jest art. 6 ust. 1 lit. c RODO.</w:t>
      </w:r>
      <w:r w:rsidRPr="00971D63">
        <w:rPr>
          <w:rFonts w:ascii="Lato" w:eastAsia="Times New Roman" w:hAnsi="Lato" w:cs="Arial"/>
          <w:b/>
          <w:lang w:eastAsia="pl-PL"/>
        </w:rPr>
        <w:t xml:space="preserve"> </w:t>
      </w:r>
    </w:p>
    <w:p w14:paraId="3A91E5B0" w14:textId="77777777" w:rsidR="00E402DF" w:rsidRDefault="00E402DF" w:rsidP="00971D63">
      <w:pPr>
        <w:spacing w:before="120" w:after="120" w:line="240" w:lineRule="auto"/>
        <w:contextualSpacing/>
        <w:jc w:val="both"/>
        <w:rPr>
          <w:rFonts w:ascii="Arial" w:hAnsi="Arial" w:cs="Arial"/>
        </w:rPr>
      </w:pPr>
      <w:r>
        <w:rPr>
          <w:rFonts w:ascii="Arial" w:hAnsi="Arial" w:cs="Arial"/>
        </w:rPr>
        <w:t>______________________</w:t>
      </w:r>
    </w:p>
    <w:p w14:paraId="55C0C585" w14:textId="091D2F2D" w:rsidR="00E402DF" w:rsidRDefault="00E402DF" w:rsidP="00971D63">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5F6660CC" w14:textId="3FA785CC" w:rsidR="00E402DF" w:rsidRPr="0084472F" w:rsidRDefault="00E402DF" w:rsidP="004A4A8E">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 xml:space="preserve">korzystania ze środków ochrony prawnej lub w celu ochrony praw innej </w:t>
      </w:r>
      <w:r w:rsidRPr="006E3EEE">
        <w:rPr>
          <w:rFonts w:ascii="Arial" w:eastAsia="Times New Roman" w:hAnsi="Arial" w:cs="Arial"/>
          <w:i/>
          <w:sz w:val="18"/>
          <w:szCs w:val="18"/>
          <w:lang w:eastAsia="pl-PL"/>
        </w:rPr>
        <w:lastRenderedPageBreak/>
        <w:t>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14:paraId="759C5802" w14:textId="77777777" w:rsidR="00E402DF" w:rsidRDefault="00E402DF" w:rsidP="00323BA6">
      <w:pPr>
        <w:pStyle w:val="Akapitzlist"/>
        <w:autoSpaceDE w:val="0"/>
        <w:autoSpaceDN w:val="0"/>
        <w:adjustRightInd w:val="0"/>
        <w:spacing w:after="0" w:line="240" w:lineRule="auto"/>
        <w:ind w:left="1080"/>
        <w:rPr>
          <w:rFonts w:ascii="Lato" w:hAnsi="Lato"/>
          <w:b/>
        </w:rPr>
      </w:pPr>
    </w:p>
    <w:p w14:paraId="09E94622" w14:textId="77777777" w:rsidR="00D516BF" w:rsidRPr="00DC3F54" w:rsidRDefault="00CD0723" w:rsidP="00D57659">
      <w:pPr>
        <w:pStyle w:val="Akapitzlist"/>
        <w:numPr>
          <w:ilvl w:val="0"/>
          <w:numId w:val="2"/>
        </w:numPr>
        <w:autoSpaceDE w:val="0"/>
        <w:autoSpaceDN w:val="0"/>
        <w:adjustRightInd w:val="0"/>
        <w:spacing w:after="0" w:line="240" w:lineRule="auto"/>
        <w:rPr>
          <w:rFonts w:ascii="Lato" w:hAnsi="Lato"/>
          <w:b/>
        </w:rPr>
      </w:pPr>
      <w:r w:rsidRPr="00DC3F54">
        <w:rPr>
          <w:rFonts w:ascii="Lato" w:hAnsi="Lato"/>
          <w:b/>
        </w:rPr>
        <w:t>ZAŁĄCZNIKI</w:t>
      </w:r>
      <w:r w:rsidR="00DC3F54" w:rsidRPr="00DC3F54">
        <w:rPr>
          <w:rFonts w:ascii="Lato" w:hAnsi="Lato"/>
          <w:b/>
        </w:rPr>
        <w:t xml:space="preserve"> DO SIWZ</w:t>
      </w:r>
    </w:p>
    <w:p w14:paraId="55342E23" w14:textId="3CEEEFA7" w:rsidR="00D516BF" w:rsidRPr="00DC3F54" w:rsidRDefault="00D516BF" w:rsidP="00971D63">
      <w:pPr>
        <w:spacing w:after="0" w:line="240" w:lineRule="auto"/>
        <w:contextualSpacing/>
        <w:jc w:val="both"/>
        <w:rPr>
          <w:rFonts w:ascii="Lato" w:hAnsi="Lato"/>
        </w:rPr>
      </w:pPr>
      <w:r w:rsidRPr="00DC3F54">
        <w:rPr>
          <w:rFonts w:ascii="Lato" w:hAnsi="Lato"/>
        </w:rPr>
        <w:t xml:space="preserve">Załącznik Nr 1 </w:t>
      </w:r>
      <w:r w:rsidR="00CA36E8">
        <w:rPr>
          <w:rFonts w:ascii="Lato" w:hAnsi="Lato"/>
        </w:rPr>
        <w:t>O</w:t>
      </w:r>
      <w:r w:rsidRPr="00DC3F54">
        <w:rPr>
          <w:rFonts w:ascii="Lato" w:hAnsi="Lato"/>
        </w:rPr>
        <w:t>pis przedmiotu zamówienia</w:t>
      </w:r>
    </w:p>
    <w:p w14:paraId="22E0E805" w14:textId="6CCDF5BE" w:rsidR="00535961" w:rsidRDefault="00D516BF" w:rsidP="00971D63">
      <w:pPr>
        <w:spacing w:after="0" w:line="240" w:lineRule="auto"/>
        <w:contextualSpacing/>
        <w:jc w:val="both"/>
        <w:rPr>
          <w:rFonts w:ascii="Lato" w:hAnsi="Lato"/>
        </w:rPr>
      </w:pPr>
      <w:r w:rsidRPr="00DC3F54">
        <w:rPr>
          <w:rFonts w:ascii="Lato" w:hAnsi="Lato"/>
        </w:rPr>
        <w:t xml:space="preserve">Załącznik Nr 2 </w:t>
      </w:r>
      <w:r w:rsidR="00535961">
        <w:rPr>
          <w:rFonts w:ascii="Lato" w:hAnsi="Lato"/>
        </w:rPr>
        <w:t>Wykaz usług</w:t>
      </w:r>
    </w:p>
    <w:p w14:paraId="60CAF162" w14:textId="7697A734" w:rsidR="0066414A" w:rsidRPr="00DC3F54" w:rsidRDefault="0066414A" w:rsidP="00971D63">
      <w:pPr>
        <w:spacing w:after="0" w:line="240" w:lineRule="auto"/>
        <w:contextualSpacing/>
        <w:jc w:val="both"/>
        <w:rPr>
          <w:rFonts w:ascii="Lato" w:hAnsi="Lato"/>
        </w:rPr>
      </w:pPr>
      <w:r w:rsidRPr="00DC3F54">
        <w:rPr>
          <w:rFonts w:ascii="Lato" w:hAnsi="Lato"/>
        </w:rPr>
        <w:t xml:space="preserve">Załącznik Nr 3 </w:t>
      </w:r>
      <w:r w:rsidR="00535961" w:rsidRPr="00DC3F54">
        <w:rPr>
          <w:rFonts w:ascii="Lato" w:hAnsi="Lato"/>
        </w:rPr>
        <w:t>Wykaz osób</w:t>
      </w:r>
    </w:p>
    <w:p w14:paraId="649B1D1B" w14:textId="0387F04D" w:rsidR="0066414A" w:rsidRPr="00DC3F54" w:rsidRDefault="0066414A" w:rsidP="00971D63">
      <w:pPr>
        <w:spacing w:after="0" w:line="240" w:lineRule="auto"/>
        <w:contextualSpacing/>
        <w:jc w:val="both"/>
        <w:rPr>
          <w:rFonts w:ascii="Lato" w:hAnsi="Lato"/>
        </w:rPr>
      </w:pPr>
      <w:r w:rsidRPr="00DC3F54">
        <w:rPr>
          <w:rFonts w:ascii="Lato" w:hAnsi="Lato"/>
        </w:rPr>
        <w:t xml:space="preserve">Załącznik Nr 4 </w:t>
      </w:r>
      <w:r w:rsidR="00732456">
        <w:rPr>
          <w:rFonts w:ascii="Lato" w:hAnsi="Lato"/>
        </w:rPr>
        <w:t xml:space="preserve">Pisemne zobowiązanie podmiotów </w:t>
      </w:r>
      <w:r w:rsidR="00732456" w:rsidRPr="00535961">
        <w:rPr>
          <w:rFonts w:ascii="Lato" w:hAnsi="Lato"/>
          <w:b/>
        </w:rPr>
        <w:t>– składane z ofertą</w:t>
      </w:r>
    </w:p>
    <w:p w14:paraId="2DB89337" w14:textId="76317572" w:rsidR="00760CFF" w:rsidRPr="00DC3F54" w:rsidRDefault="00760CFF" w:rsidP="00971D63">
      <w:pPr>
        <w:spacing w:after="0" w:line="240" w:lineRule="auto"/>
        <w:contextualSpacing/>
        <w:jc w:val="both"/>
        <w:rPr>
          <w:rFonts w:ascii="Lato" w:hAnsi="Lato"/>
        </w:rPr>
      </w:pPr>
      <w:r w:rsidRPr="00DC3F54">
        <w:rPr>
          <w:rFonts w:ascii="Lato" w:hAnsi="Lato"/>
        </w:rPr>
        <w:t xml:space="preserve">Załącznik Nr 5 </w:t>
      </w:r>
      <w:r w:rsidR="00732456">
        <w:rPr>
          <w:rFonts w:ascii="Lato" w:hAnsi="Lato"/>
        </w:rPr>
        <w:t xml:space="preserve">Oświadczenie – przesłanki wykluczenia </w:t>
      </w:r>
      <w:r w:rsidR="00732456" w:rsidRPr="00535961">
        <w:rPr>
          <w:rFonts w:ascii="Lato" w:hAnsi="Lato"/>
          <w:b/>
        </w:rPr>
        <w:t>– składane z ofertą</w:t>
      </w:r>
    </w:p>
    <w:p w14:paraId="1CF468DE" w14:textId="27D50069" w:rsidR="00FC0F82" w:rsidRPr="00DC3F54" w:rsidRDefault="00FC0F82" w:rsidP="00971D63">
      <w:pPr>
        <w:spacing w:after="0" w:line="240" w:lineRule="auto"/>
        <w:contextualSpacing/>
        <w:jc w:val="both"/>
        <w:rPr>
          <w:rFonts w:ascii="Lato" w:hAnsi="Lato"/>
        </w:rPr>
      </w:pPr>
      <w:r w:rsidRPr="00DC3F54">
        <w:rPr>
          <w:rFonts w:ascii="Lato" w:hAnsi="Lato"/>
        </w:rPr>
        <w:t xml:space="preserve">Załącznik Nr 6 </w:t>
      </w:r>
      <w:r w:rsidR="00535961">
        <w:rPr>
          <w:rFonts w:ascii="Lato" w:hAnsi="Lato"/>
        </w:rPr>
        <w:t xml:space="preserve">Oświadczenie – spełnienie warunków udziału </w:t>
      </w:r>
      <w:r w:rsidR="00535961" w:rsidRPr="00535961">
        <w:rPr>
          <w:rFonts w:ascii="Lato" w:hAnsi="Lato"/>
          <w:b/>
        </w:rPr>
        <w:t>– składane z ofertą</w:t>
      </w:r>
      <w:r w:rsidRPr="00DC3F54">
        <w:rPr>
          <w:rFonts w:ascii="Lato" w:hAnsi="Lato"/>
        </w:rPr>
        <w:t xml:space="preserve"> </w:t>
      </w:r>
    </w:p>
    <w:p w14:paraId="6767D5DA" w14:textId="77D5CB14" w:rsidR="00CD0723" w:rsidRDefault="00CD0723" w:rsidP="00971D63">
      <w:pPr>
        <w:spacing w:after="0" w:line="240" w:lineRule="auto"/>
        <w:contextualSpacing/>
        <w:jc w:val="both"/>
        <w:rPr>
          <w:rFonts w:ascii="Lato" w:hAnsi="Lato"/>
        </w:rPr>
      </w:pPr>
      <w:r w:rsidRPr="00DC3F54">
        <w:rPr>
          <w:rFonts w:ascii="Lato" w:hAnsi="Lato"/>
        </w:rPr>
        <w:t xml:space="preserve">Załącznik Nr 7 </w:t>
      </w:r>
      <w:r w:rsidR="00732456" w:rsidRPr="00DC3F54">
        <w:rPr>
          <w:rFonts w:ascii="Lato" w:hAnsi="Lato"/>
        </w:rPr>
        <w:t>Oświadczenie grupa kapitałowa</w:t>
      </w:r>
    </w:p>
    <w:p w14:paraId="1583F7CC" w14:textId="1D86EE07" w:rsidR="00323BA6" w:rsidRDefault="00323BA6" w:rsidP="00971D63">
      <w:pPr>
        <w:spacing w:after="0" w:line="240" w:lineRule="auto"/>
        <w:contextualSpacing/>
        <w:jc w:val="both"/>
        <w:rPr>
          <w:rFonts w:ascii="Lato" w:hAnsi="Lato"/>
        </w:rPr>
      </w:pPr>
      <w:r>
        <w:rPr>
          <w:rFonts w:ascii="Lato" w:hAnsi="Lato"/>
        </w:rPr>
        <w:t xml:space="preserve">Załącznik Nr 8 </w:t>
      </w:r>
      <w:r w:rsidR="00EE61FA">
        <w:rPr>
          <w:rFonts w:ascii="Lato" w:hAnsi="Lato"/>
        </w:rPr>
        <w:t>Formularz oferty</w:t>
      </w:r>
    </w:p>
    <w:p w14:paraId="5C6634BE" w14:textId="62E55BA2" w:rsidR="00570837" w:rsidRDefault="00570837" w:rsidP="00971D63">
      <w:pPr>
        <w:spacing w:after="0" w:line="240" w:lineRule="auto"/>
        <w:contextualSpacing/>
        <w:jc w:val="both"/>
        <w:rPr>
          <w:rFonts w:ascii="Lato" w:hAnsi="Lato"/>
        </w:rPr>
      </w:pPr>
      <w:r>
        <w:rPr>
          <w:rFonts w:ascii="Lato" w:hAnsi="Lato"/>
        </w:rPr>
        <w:t>Załącznik Nr 9 Projekt umowy</w:t>
      </w:r>
    </w:p>
    <w:p w14:paraId="02C5FA4C" w14:textId="030763B2" w:rsidR="006502BF" w:rsidRPr="00DC3F54" w:rsidRDefault="00A95B9A" w:rsidP="00971D63">
      <w:pPr>
        <w:spacing w:after="0" w:line="240" w:lineRule="auto"/>
        <w:contextualSpacing/>
        <w:jc w:val="both"/>
        <w:rPr>
          <w:rFonts w:ascii="Lato" w:hAnsi="Lato"/>
        </w:rPr>
      </w:pPr>
      <w:r>
        <w:rPr>
          <w:rFonts w:ascii="Lato" w:hAnsi="Lato"/>
        </w:rPr>
        <w:t>Załącznik</w:t>
      </w:r>
      <w:r w:rsidR="00CA36E8">
        <w:rPr>
          <w:rFonts w:ascii="Lato" w:hAnsi="Lato"/>
        </w:rPr>
        <w:t xml:space="preserve"> Nr 10</w:t>
      </w:r>
      <w:r>
        <w:rPr>
          <w:rFonts w:ascii="Lato" w:hAnsi="Lato"/>
        </w:rPr>
        <w:t xml:space="preserve"> Lokalizacja zabiegów ochronnych</w:t>
      </w:r>
    </w:p>
    <w:sectPr w:rsidR="006502BF" w:rsidRPr="00DC3F54" w:rsidSect="00A16934">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FD11" w14:textId="77777777" w:rsidR="0043113C" w:rsidRDefault="0043113C" w:rsidP="00A23714">
      <w:pPr>
        <w:spacing w:after="0" w:line="240" w:lineRule="auto"/>
      </w:pPr>
      <w:r>
        <w:separator/>
      </w:r>
    </w:p>
  </w:endnote>
  <w:endnote w:type="continuationSeparator" w:id="0">
    <w:p w14:paraId="593DEB49" w14:textId="77777777" w:rsidR="0043113C" w:rsidRDefault="0043113C" w:rsidP="00A2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charset w:val="EE"/>
    <w:family w:val="roman"/>
    <w:pitch w:val="default"/>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EB4B" w14:textId="77777777" w:rsidR="0043113C" w:rsidRDefault="0043113C" w:rsidP="00A23714">
      <w:pPr>
        <w:spacing w:after="0" w:line="240" w:lineRule="auto"/>
      </w:pPr>
      <w:r>
        <w:separator/>
      </w:r>
    </w:p>
  </w:footnote>
  <w:footnote w:type="continuationSeparator" w:id="0">
    <w:p w14:paraId="01296BB5" w14:textId="77777777" w:rsidR="0043113C" w:rsidRDefault="0043113C" w:rsidP="00A2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000" w:firstRow="0" w:lastRow="0" w:firstColumn="0" w:lastColumn="0" w:noHBand="0" w:noVBand="0"/>
    </w:tblPr>
    <w:tblGrid>
      <w:gridCol w:w="3080"/>
      <w:gridCol w:w="567"/>
      <w:gridCol w:w="2514"/>
      <w:gridCol w:w="3081"/>
    </w:tblGrid>
    <w:tr w:rsidR="00FF638B" w14:paraId="049F9042" w14:textId="77777777" w:rsidTr="00A16934">
      <w:trPr>
        <w:cantSplit/>
        <w:trHeight w:val="390"/>
        <w:jc w:val="center"/>
      </w:trPr>
      <w:tc>
        <w:tcPr>
          <w:tcW w:w="3647" w:type="dxa"/>
          <w:gridSpan w:val="2"/>
        </w:tcPr>
        <w:p w14:paraId="62C81040" w14:textId="77777777" w:rsidR="00FF638B" w:rsidRDefault="00FF638B" w:rsidP="00A16934">
          <w:pPr>
            <w:pStyle w:val="Nagwek"/>
          </w:pPr>
          <w:bookmarkStart w:id="8" w:name="_Hlk521663461"/>
          <w:r>
            <w:rPr>
              <w:noProof/>
              <w:lang w:eastAsia="pl-PL"/>
            </w:rPr>
            <w:drawing>
              <wp:inline distT="0" distB="0" distL="0" distR="0" wp14:anchorId="14157A85" wp14:editId="1709FC69">
                <wp:extent cx="1593923" cy="486000"/>
                <wp:effectExtent l="0" t="0" r="635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wianski poziome podstawowe rgb.jpg"/>
                        <pic:cNvPicPr/>
                      </pic:nvPicPr>
                      <pic:blipFill>
                        <a:blip r:embed="rId1">
                          <a:extLst>
                            <a:ext uri="{28A0092B-C50C-407E-A947-70E740481C1C}">
                              <a14:useLocalDpi xmlns:a14="http://schemas.microsoft.com/office/drawing/2010/main" val="0"/>
                            </a:ext>
                          </a:extLst>
                        </a:blip>
                        <a:stretch>
                          <a:fillRect/>
                        </a:stretch>
                      </pic:blipFill>
                      <pic:spPr>
                        <a:xfrm>
                          <a:off x="0" y="0"/>
                          <a:ext cx="1593923" cy="486000"/>
                        </a:xfrm>
                        <a:prstGeom prst="rect">
                          <a:avLst/>
                        </a:prstGeom>
                      </pic:spPr>
                    </pic:pic>
                  </a:graphicData>
                </a:graphic>
              </wp:inline>
            </w:drawing>
          </w:r>
        </w:p>
      </w:tc>
      <w:tc>
        <w:tcPr>
          <w:tcW w:w="5595" w:type="dxa"/>
          <w:gridSpan w:val="2"/>
        </w:tcPr>
        <w:p w14:paraId="3024535F" w14:textId="77777777" w:rsidR="00FF638B" w:rsidRDefault="00FF638B" w:rsidP="00A16934">
          <w:pPr>
            <w:pStyle w:val="Nagwek1"/>
          </w:pPr>
          <w:r>
            <w:t xml:space="preserve"> sygnatura dokumentu</w:t>
          </w:r>
        </w:p>
        <w:p w14:paraId="7C9F4178" w14:textId="3AF3C42E" w:rsidR="00FF638B" w:rsidRDefault="007468C8" w:rsidP="00A16934">
          <w:pPr>
            <w:pStyle w:val="Nagwek2"/>
          </w:pPr>
          <w:r>
            <w:t>NPN-ZEN-POIŚ-10-44-16</w:t>
          </w:r>
          <w:r w:rsidRPr="00567604">
            <w:t>/</w:t>
          </w:r>
          <w:r>
            <w:t>2018</w:t>
          </w:r>
        </w:p>
      </w:tc>
    </w:tr>
    <w:tr w:rsidR="00FF638B" w:rsidRPr="005C0A03" w14:paraId="4C468962" w14:textId="77777777" w:rsidTr="00A16934">
      <w:trPr>
        <w:cantSplit/>
        <w:trHeight w:val="20"/>
        <w:jc w:val="center"/>
      </w:trPr>
      <w:tc>
        <w:tcPr>
          <w:tcW w:w="3080" w:type="dxa"/>
          <w:shd w:val="clear" w:color="auto" w:fill="94AC3B"/>
          <w:vAlign w:val="center"/>
        </w:tcPr>
        <w:p w14:paraId="786DEA99" w14:textId="77777777" w:rsidR="00FF638B" w:rsidRPr="000441D8" w:rsidRDefault="00FF638B" w:rsidP="00A16934">
          <w:pPr>
            <w:pStyle w:val="Nagwek"/>
            <w:rPr>
              <w:sz w:val="12"/>
              <w:szCs w:val="12"/>
            </w:rPr>
          </w:pPr>
        </w:p>
      </w:tc>
      <w:tc>
        <w:tcPr>
          <w:tcW w:w="3081" w:type="dxa"/>
          <w:gridSpan w:val="2"/>
          <w:shd w:val="clear" w:color="auto" w:fill="000000"/>
          <w:vAlign w:val="center"/>
        </w:tcPr>
        <w:p w14:paraId="2BCDD962" w14:textId="77777777" w:rsidR="00FF638B" w:rsidRPr="005C0A03" w:rsidRDefault="00FF638B" w:rsidP="00A16934">
          <w:pPr>
            <w:pStyle w:val="Nagwek"/>
            <w:rPr>
              <w:sz w:val="16"/>
              <w:szCs w:val="16"/>
            </w:rPr>
          </w:pPr>
        </w:p>
      </w:tc>
      <w:tc>
        <w:tcPr>
          <w:tcW w:w="3081" w:type="dxa"/>
          <w:shd w:val="clear" w:color="auto" w:fill="8ABFE3"/>
          <w:vAlign w:val="center"/>
        </w:tcPr>
        <w:p w14:paraId="13194A5D" w14:textId="77777777" w:rsidR="00FF638B" w:rsidRPr="005C0A03" w:rsidRDefault="00FF638B" w:rsidP="00A16934">
          <w:pPr>
            <w:pStyle w:val="Nagwek"/>
            <w:rPr>
              <w:sz w:val="16"/>
              <w:szCs w:val="16"/>
            </w:rPr>
          </w:pPr>
        </w:p>
      </w:tc>
    </w:tr>
    <w:tr w:rsidR="00FF638B" w14:paraId="36B36577" w14:textId="77777777" w:rsidTr="00A16934">
      <w:trPr>
        <w:cantSplit/>
        <w:trHeight w:val="567"/>
        <w:jc w:val="center"/>
      </w:trPr>
      <w:tc>
        <w:tcPr>
          <w:tcW w:w="9242" w:type="dxa"/>
          <w:gridSpan w:val="4"/>
          <w:vAlign w:val="bottom"/>
        </w:tcPr>
        <w:p w14:paraId="491145E6" w14:textId="77777777" w:rsidR="00FF638B" w:rsidRDefault="00FF638B" w:rsidP="00A16934">
          <w:pPr>
            <w:pStyle w:val="Nagwek3"/>
          </w:pPr>
          <w:r>
            <w:t>Kurowo 10</w:t>
          </w:r>
          <w:r w:rsidRPr="00954DC5">
            <w:t xml:space="preserve"> | </w:t>
          </w:r>
          <w:r>
            <w:t>18-204 Kobylin Borzymy</w:t>
          </w:r>
          <w:r w:rsidRPr="00954DC5">
            <w:t xml:space="preserve"> | tel. (</w:t>
          </w:r>
          <w:r>
            <w:t>85</w:t>
          </w:r>
          <w:r w:rsidRPr="00954DC5">
            <w:t xml:space="preserve">) </w:t>
          </w:r>
          <w:r>
            <w:t>7181417, (86)4764811</w:t>
          </w:r>
          <w:r w:rsidRPr="00954DC5">
            <w:t xml:space="preserve"> | fax. (</w:t>
          </w:r>
          <w:r>
            <w:t>86</w:t>
          </w:r>
          <w:r w:rsidRPr="00954DC5">
            <w:t xml:space="preserve">) </w:t>
          </w:r>
          <w:r>
            <w:t>4764811</w:t>
          </w:r>
          <w:r w:rsidRPr="00954DC5">
            <w:t xml:space="preserve"> | www.</w:t>
          </w:r>
          <w:r>
            <w:t>npn</w:t>
          </w:r>
          <w:r w:rsidRPr="00954DC5">
            <w:t xml:space="preserve">.pl | </w:t>
          </w:r>
          <w:r>
            <w:br/>
          </w:r>
          <w:r w:rsidRPr="00954DC5">
            <w:t xml:space="preserve">e-mail: </w:t>
          </w:r>
          <w:r>
            <w:t xml:space="preserve">npn@npn.pl </w:t>
          </w:r>
        </w:p>
      </w:tc>
    </w:tr>
    <w:bookmarkEnd w:id="8"/>
  </w:tbl>
  <w:p w14:paraId="1B486910" w14:textId="77777777" w:rsidR="00FF638B" w:rsidRDefault="00FF638B" w:rsidP="00A169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BDC94BC"/>
    <w:name w:val="WW8Num2"/>
    <w:lvl w:ilvl="0">
      <w:start w:val="1"/>
      <w:numFmt w:val="decimal"/>
      <w:lvlText w:val="%1."/>
      <w:lvlJc w:val="left"/>
      <w:pPr>
        <w:tabs>
          <w:tab w:val="num" w:pos="2520"/>
        </w:tabs>
        <w:ind w:left="2520" w:hanging="360"/>
      </w:pPr>
      <w:rPr>
        <w:rFonts w:ascii="Times New Roman" w:hAnsi="Times New Roman" w:cs="Times New Roman" w:hint="default"/>
        <w:i w:val="0"/>
      </w:rPr>
    </w:lvl>
  </w:abstractNum>
  <w:abstractNum w:abstractNumId="1" w15:restartNumberingAfterBreak="0">
    <w:nsid w:val="00000026"/>
    <w:multiLevelType w:val="multilevel"/>
    <w:tmpl w:val="7CE27440"/>
    <w:name w:val="WW8Num38"/>
    <w:lvl w:ilvl="0">
      <w:start w:val="1"/>
      <w:numFmt w:val="decimal"/>
      <w:lvlText w:val="%1."/>
      <w:lvlJc w:val="left"/>
      <w:pPr>
        <w:tabs>
          <w:tab w:val="num" w:pos="360"/>
        </w:tabs>
        <w:ind w:left="360" w:hanging="360"/>
      </w:pPr>
      <w:rPr>
        <w:rFonts w:ascii="Times New Roman" w:hAnsi="Times New Roman" w:cs="Times New Roman" w:hint="default"/>
        <w:b w:val="0"/>
        <w:i w:val="0"/>
        <w:sz w:val="22"/>
        <w:szCs w:val="20"/>
      </w:rPr>
    </w:lvl>
    <w:lvl w:ilvl="1">
      <w:start w:val="1"/>
      <w:numFmt w:val="decimal"/>
      <w:lvlText w:val="%2)"/>
      <w:lvlJc w:val="left"/>
      <w:pPr>
        <w:tabs>
          <w:tab w:val="num" w:pos="360"/>
        </w:tabs>
        <w:ind w:left="360" w:hanging="360"/>
      </w:pPr>
    </w:lvl>
    <w:lvl w:ilvl="2">
      <w:start w:val="1"/>
      <w:numFmt w:val="lowerLetter"/>
      <w:lvlText w:val="%3)"/>
      <w:lvlJc w:val="left"/>
      <w:pPr>
        <w:tabs>
          <w:tab w:val="num" w:pos="1260"/>
        </w:tabs>
        <w:ind w:left="126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784296"/>
    <w:multiLevelType w:val="hybridMultilevel"/>
    <w:tmpl w:val="504E3A4C"/>
    <w:lvl w:ilvl="0" w:tplc="1B3C280C">
      <w:start w:val="1"/>
      <w:numFmt w:val="decimal"/>
      <w:lvlText w:val="%1)"/>
      <w:lvlJc w:val="left"/>
      <w:pPr>
        <w:ind w:left="720" w:hanging="360"/>
      </w:pPr>
      <w:rPr>
        <w:rFonts w:hint="default"/>
      </w:rPr>
    </w:lvl>
    <w:lvl w:ilvl="1" w:tplc="D6E836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90029"/>
    <w:multiLevelType w:val="hybridMultilevel"/>
    <w:tmpl w:val="DD06A82C"/>
    <w:lvl w:ilvl="0" w:tplc="535662C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0E2B73"/>
    <w:multiLevelType w:val="hybridMultilevel"/>
    <w:tmpl w:val="B7665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9214B"/>
    <w:multiLevelType w:val="hybridMultilevel"/>
    <w:tmpl w:val="0296930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8CB7796"/>
    <w:multiLevelType w:val="hybridMultilevel"/>
    <w:tmpl w:val="7450A592"/>
    <w:lvl w:ilvl="0" w:tplc="E5081C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D11D0"/>
    <w:multiLevelType w:val="hybridMultilevel"/>
    <w:tmpl w:val="A9F0EF44"/>
    <w:lvl w:ilvl="0" w:tplc="90A48F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8D7347"/>
    <w:multiLevelType w:val="hybridMultilevel"/>
    <w:tmpl w:val="8D70A564"/>
    <w:lvl w:ilvl="0" w:tplc="3D8443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C0479"/>
    <w:multiLevelType w:val="hybridMultilevel"/>
    <w:tmpl w:val="A9CA16D6"/>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55F7F41"/>
    <w:multiLevelType w:val="hybridMultilevel"/>
    <w:tmpl w:val="6F2EB3C0"/>
    <w:lvl w:ilvl="0" w:tplc="81D2F63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DF5F01"/>
    <w:multiLevelType w:val="hybridMultilevel"/>
    <w:tmpl w:val="2640D096"/>
    <w:lvl w:ilvl="0" w:tplc="55122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C725D0"/>
    <w:multiLevelType w:val="hybridMultilevel"/>
    <w:tmpl w:val="B5340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253385"/>
    <w:multiLevelType w:val="hybridMultilevel"/>
    <w:tmpl w:val="973C7824"/>
    <w:lvl w:ilvl="0" w:tplc="DE1C68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180C46"/>
    <w:multiLevelType w:val="hybridMultilevel"/>
    <w:tmpl w:val="10947F6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E00B43"/>
    <w:multiLevelType w:val="hybridMultilevel"/>
    <w:tmpl w:val="7E2E50EA"/>
    <w:lvl w:ilvl="0" w:tplc="0415001B">
      <w:start w:val="1"/>
      <w:numFmt w:val="lowerRoman"/>
      <w:lvlText w:val="%1."/>
      <w:lvlJc w:val="right"/>
      <w:pPr>
        <w:tabs>
          <w:tab w:val="num" w:pos="2160"/>
        </w:tabs>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F95D78"/>
    <w:multiLevelType w:val="hybridMultilevel"/>
    <w:tmpl w:val="542E0452"/>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0" w15:restartNumberingAfterBreak="0">
    <w:nsid w:val="278E2689"/>
    <w:multiLevelType w:val="hybridMultilevel"/>
    <w:tmpl w:val="88FCCCE2"/>
    <w:lvl w:ilvl="0" w:tplc="DF2885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7B0378B"/>
    <w:multiLevelType w:val="hybridMultilevel"/>
    <w:tmpl w:val="0BAC493A"/>
    <w:lvl w:ilvl="0" w:tplc="80001FA2">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AFA74B2"/>
    <w:multiLevelType w:val="hybridMultilevel"/>
    <w:tmpl w:val="159A1ACA"/>
    <w:lvl w:ilvl="0" w:tplc="FC88B774">
      <w:start w:val="1"/>
      <w:numFmt w:val="decimal"/>
      <w:lvlText w:val="%1)"/>
      <w:lvlJc w:val="left"/>
      <w:pPr>
        <w:ind w:left="720" w:hanging="360"/>
      </w:pPr>
      <w:rPr>
        <w:rFonts w:ascii="Lato" w:eastAsia="Calibri" w:hAnsi="Lato" w:cs="Times New Roman"/>
      </w:rPr>
    </w:lvl>
    <w:lvl w:ilvl="1" w:tplc="04150011">
      <w:start w:val="1"/>
      <w:numFmt w:val="decimal"/>
      <w:lvlText w:val="%2)"/>
      <w:lvlJc w:val="left"/>
      <w:pPr>
        <w:ind w:left="1428" w:hanging="360"/>
      </w:pPr>
    </w:lvl>
    <w:lvl w:ilvl="2" w:tplc="72ACB074">
      <w:start w:val="1"/>
      <w:numFmt w:val="decimal"/>
      <w:lvlText w:val="%3)"/>
      <w:lvlJc w:val="left"/>
      <w:pPr>
        <w:ind w:left="2340" w:hanging="360"/>
      </w:pPr>
      <w:rPr>
        <w:rFonts w:hint="default"/>
      </w:rPr>
    </w:lvl>
    <w:lvl w:ilvl="3" w:tplc="81D2F63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064FE1"/>
    <w:multiLevelType w:val="hybridMultilevel"/>
    <w:tmpl w:val="3796C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361082"/>
    <w:multiLevelType w:val="hybridMultilevel"/>
    <w:tmpl w:val="0016B21A"/>
    <w:lvl w:ilvl="0" w:tplc="80001FA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18D2A71"/>
    <w:multiLevelType w:val="hybridMultilevel"/>
    <w:tmpl w:val="E960B98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2FB1545"/>
    <w:multiLevelType w:val="hybridMultilevel"/>
    <w:tmpl w:val="56FC7BB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6C44894"/>
    <w:multiLevelType w:val="hybridMultilevel"/>
    <w:tmpl w:val="452073F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6A26EF5"/>
    <w:multiLevelType w:val="hybridMultilevel"/>
    <w:tmpl w:val="D64CC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BD2E4F"/>
    <w:multiLevelType w:val="hybridMultilevel"/>
    <w:tmpl w:val="019C204C"/>
    <w:lvl w:ilvl="0" w:tplc="E9E80270">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9B7FC6"/>
    <w:multiLevelType w:val="hybridMultilevel"/>
    <w:tmpl w:val="9BC67AC4"/>
    <w:lvl w:ilvl="0" w:tplc="FDFEB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C272D2"/>
    <w:multiLevelType w:val="hybridMultilevel"/>
    <w:tmpl w:val="7234BD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4B0A60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395015"/>
    <w:multiLevelType w:val="hybridMultilevel"/>
    <w:tmpl w:val="A896F43A"/>
    <w:lvl w:ilvl="0" w:tplc="0CCAF9B8">
      <w:start w:val="1"/>
      <w:numFmt w:val="decimal"/>
      <w:lvlText w:val="%1)"/>
      <w:lvlJc w:val="left"/>
      <w:pPr>
        <w:ind w:left="1080" w:hanging="360"/>
      </w:pPr>
      <w:rPr>
        <w:rFonts w:eastAsia="TimesNewRomanPSMT" w:cs="TimesNewRomanPSMT"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631A45"/>
    <w:multiLevelType w:val="hybridMultilevel"/>
    <w:tmpl w:val="0740A4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D70A11"/>
    <w:multiLevelType w:val="hybridMultilevel"/>
    <w:tmpl w:val="AB0EED22"/>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0513E40"/>
    <w:multiLevelType w:val="hybridMultilevel"/>
    <w:tmpl w:val="CB70368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096283F"/>
    <w:multiLevelType w:val="hybridMultilevel"/>
    <w:tmpl w:val="7284CEC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63300314"/>
    <w:multiLevelType w:val="hybridMultilevel"/>
    <w:tmpl w:val="868078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DB77BA"/>
    <w:multiLevelType w:val="hybridMultilevel"/>
    <w:tmpl w:val="C24448EA"/>
    <w:lvl w:ilvl="0" w:tplc="C52840CC">
      <w:start w:val="1"/>
      <w:numFmt w:val="upperRoman"/>
      <w:lvlText w:val="%1."/>
      <w:lvlJc w:val="left"/>
      <w:pPr>
        <w:ind w:left="1080" w:hanging="720"/>
      </w:pPr>
      <w:rPr>
        <w:rFonts w:hint="default"/>
      </w:rPr>
    </w:lvl>
    <w:lvl w:ilvl="1" w:tplc="91B2DA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5A3C5F"/>
    <w:multiLevelType w:val="hybridMultilevel"/>
    <w:tmpl w:val="94224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0A6C89"/>
    <w:multiLevelType w:val="hybridMultilevel"/>
    <w:tmpl w:val="C24448EA"/>
    <w:lvl w:ilvl="0" w:tplc="C52840CC">
      <w:start w:val="1"/>
      <w:numFmt w:val="upperRoman"/>
      <w:lvlText w:val="%1."/>
      <w:lvlJc w:val="left"/>
      <w:pPr>
        <w:ind w:left="1004" w:hanging="720"/>
      </w:pPr>
      <w:rPr>
        <w:rFonts w:hint="default"/>
      </w:rPr>
    </w:lvl>
    <w:lvl w:ilvl="1" w:tplc="91B2DA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5359D2"/>
    <w:multiLevelType w:val="hybridMultilevel"/>
    <w:tmpl w:val="BDBE94F0"/>
    <w:lvl w:ilvl="0" w:tplc="5B8C7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090C9C"/>
    <w:multiLevelType w:val="hybridMultilevel"/>
    <w:tmpl w:val="CF50F06E"/>
    <w:lvl w:ilvl="0" w:tplc="DBCEF680">
      <w:start w:val="1"/>
      <w:numFmt w:val="decimal"/>
      <w:lvlText w:val="%1."/>
      <w:lvlJc w:val="left"/>
      <w:pPr>
        <w:ind w:left="720" w:hanging="360"/>
      </w:pPr>
      <w:rPr>
        <w:rFonts w:hint="default"/>
      </w:rPr>
    </w:lvl>
    <w:lvl w:ilvl="1" w:tplc="807A2EA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461E6BA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2"/>
  </w:num>
  <w:num w:numId="3">
    <w:abstractNumId w:val="15"/>
  </w:num>
  <w:num w:numId="4">
    <w:abstractNumId w:val="30"/>
  </w:num>
  <w:num w:numId="5">
    <w:abstractNumId w:val="38"/>
  </w:num>
  <w:num w:numId="6">
    <w:abstractNumId w:val="22"/>
  </w:num>
  <w:num w:numId="7">
    <w:abstractNumId w:val="10"/>
  </w:num>
  <w:num w:numId="8">
    <w:abstractNumId w:val="13"/>
  </w:num>
  <w:num w:numId="9">
    <w:abstractNumId w:val="3"/>
  </w:num>
  <w:num w:numId="10">
    <w:abstractNumId w:val="33"/>
  </w:num>
  <w:num w:numId="11">
    <w:abstractNumId w:val="44"/>
  </w:num>
  <w:num w:numId="12">
    <w:abstractNumId w:val="35"/>
  </w:num>
  <w:num w:numId="13">
    <w:abstractNumId w:val="32"/>
  </w:num>
  <w:num w:numId="14">
    <w:abstractNumId w:val="4"/>
  </w:num>
  <w:num w:numId="15">
    <w:abstractNumId w:val="19"/>
  </w:num>
  <w:num w:numId="16">
    <w:abstractNumId w:val="39"/>
  </w:num>
  <w:num w:numId="17">
    <w:abstractNumId w:val="29"/>
  </w:num>
  <w:num w:numId="18">
    <w:abstractNumId w:val="34"/>
  </w:num>
  <w:num w:numId="19">
    <w:abstractNumId w:val="2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3"/>
  </w:num>
  <w:num w:numId="23">
    <w:abstractNumId w:val="8"/>
  </w:num>
  <w:num w:numId="24">
    <w:abstractNumId w:val="17"/>
  </w:num>
  <w:num w:numId="25">
    <w:abstractNumId w:val="28"/>
  </w:num>
  <w:num w:numId="26">
    <w:abstractNumId w:val="36"/>
  </w:num>
  <w:num w:numId="27">
    <w:abstractNumId w:val="16"/>
  </w:num>
  <w:num w:numId="28">
    <w:abstractNumId w:val="21"/>
  </w:num>
  <w:num w:numId="29">
    <w:abstractNumId w:val="14"/>
  </w:num>
  <w:num w:numId="30">
    <w:abstractNumId w:val="41"/>
  </w:num>
  <w:num w:numId="31">
    <w:abstractNumId w:val="23"/>
  </w:num>
  <w:num w:numId="32">
    <w:abstractNumId w:val="40"/>
  </w:num>
  <w:num w:numId="33">
    <w:abstractNumId w:val="26"/>
  </w:num>
  <w:num w:numId="34">
    <w:abstractNumId w:val="37"/>
  </w:num>
  <w:num w:numId="35">
    <w:abstractNumId w:val="25"/>
  </w:num>
  <w:num w:numId="36">
    <w:abstractNumId w:val="7"/>
  </w:num>
  <w:num w:numId="37">
    <w:abstractNumId w:val="31"/>
  </w:num>
  <w:num w:numId="38">
    <w:abstractNumId w:val="18"/>
  </w:num>
  <w:num w:numId="39">
    <w:abstractNumId w:val="12"/>
  </w:num>
  <w:num w:numId="40">
    <w:abstractNumId w:val="27"/>
  </w:num>
  <w:num w:numId="41">
    <w:abstractNumId w:val="11"/>
  </w:num>
  <w:num w:numId="4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14"/>
    <w:rsid w:val="00000B18"/>
    <w:rsid w:val="00001C6B"/>
    <w:rsid w:val="00010481"/>
    <w:rsid w:val="00010DEC"/>
    <w:rsid w:val="00013CFD"/>
    <w:rsid w:val="000162E2"/>
    <w:rsid w:val="00016368"/>
    <w:rsid w:val="00023F60"/>
    <w:rsid w:val="00024BDE"/>
    <w:rsid w:val="00030AFD"/>
    <w:rsid w:val="00036CB5"/>
    <w:rsid w:val="000373F1"/>
    <w:rsid w:val="00040637"/>
    <w:rsid w:val="00050D6E"/>
    <w:rsid w:val="00056A5A"/>
    <w:rsid w:val="00066DBE"/>
    <w:rsid w:val="00071C1C"/>
    <w:rsid w:val="00076DC9"/>
    <w:rsid w:val="00081900"/>
    <w:rsid w:val="00082A8A"/>
    <w:rsid w:val="00083652"/>
    <w:rsid w:val="000839F2"/>
    <w:rsid w:val="0008559E"/>
    <w:rsid w:val="00091ECD"/>
    <w:rsid w:val="00093CE5"/>
    <w:rsid w:val="000A62BD"/>
    <w:rsid w:val="000A6B59"/>
    <w:rsid w:val="000B28B7"/>
    <w:rsid w:val="000B291E"/>
    <w:rsid w:val="000B2BB7"/>
    <w:rsid w:val="000B38DA"/>
    <w:rsid w:val="000B4017"/>
    <w:rsid w:val="000B5F5F"/>
    <w:rsid w:val="000B5F73"/>
    <w:rsid w:val="000D3CF4"/>
    <w:rsid w:val="000D40BE"/>
    <w:rsid w:val="000D454A"/>
    <w:rsid w:val="000D5705"/>
    <w:rsid w:val="000D7599"/>
    <w:rsid w:val="000E248B"/>
    <w:rsid w:val="000E298F"/>
    <w:rsid w:val="000E41AC"/>
    <w:rsid w:val="000E4A39"/>
    <w:rsid w:val="000E50B0"/>
    <w:rsid w:val="000F7B70"/>
    <w:rsid w:val="00100801"/>
    <w:rsid w:val="00101CF7"/>
    <w:rsid w:val="00104693"/>
    <w:rsid w:val="00104A81"/>
    <w:rsid w:val="001111BB"/>
    <w:rsid w:val="00115BF7"/>
    <w:rsid w:val="00117739"/>
    <w:rsid w:val="00122625"/>
    <w:rsid w:val="001243ED"/>
    <w:rsid w:val="001308A3"/>
    <w:rsid w:val="001342EE"/>
    <w:rsid w:val="00140756"/>
    <w:rsid w:val="00144236"/>
    <w:rsid w:val="00145E22"/>
    <w:rsid w:val="00146FB0"/>
    <w:rsid w:val="00150438"/>
    <w:rsid w:val="00150568"/>
    <w:rsid w:val="0015118E"/>
    <w:rsid w:val="0015538F"/>
    <w:rsid w:val="00160218"/>
    <w:rsid w:val="001619C0"/>
    <w:rsid w:val="001661A0"/>
    <w:rsid w:val="00166ADF"/>
    <w:rsid w:val="00170556"/>
    <w:rsid w:val="00173763"/>
    <w:rsid w:val="00174078"/>
    <w:rsid w:val="0017423A"/>
    <w:rsid w:val="001763E9"/>
    <w:rsid w:val="00183D20"/>
    <w:rsid w:val="001842F5"/>
    <w:rsid w:val="00192C33"/>
    <w:rsid w:val="001A36AE"/>
    <w:rsid w:val="001A3774"/>
    <w:rsid w:val="001A7243"/>
    <w:rsid w:val="001B07F4"/>
    <w:rsid w:val="001C00BA"/>
    <w:rsid w:val="001C374D"/>
    <w:rsid w:val="001C669F"/>
    <w:rsid w:val="001D0CBA"/>
    <w:rsid w:val="001E2EAA"/>
    <w:rsid w:val="001E4FF2"/>
    <w:rsid w:val="001E6C70"/>
    <w:rsid w:val="001F1038"/>
    <w:rsid w:val="00200E11"/>
    <w:rsid w:val="00203553"/>
    <w:rsid w:val="00203D09"/>
    <w:rsid w:val="00210686"/>
    <w:rsid w:val="0021152C"/>
    <w:rsid w:val="002126A4"/>
    <w:rsid w:val="00215826"/>
    <w:rsid w:val="00217794"/>
    <w:rsid w:val="0021781A"/>
    <w:rsid w:val="00220848"/>
    <w:rsid w:val="00221D51"/>
    <w:rsid w:val="002242BB"/>
    <w:rsid w:val="00225F50"/>
    <w:rsid w:val="002263BF"/>
    <w:rsid w:val="00230241"/>
    <w:rsid w:val="002378C3"/>
    <w:rsid w:val="002404AE"/>
    <w:rsid w:val="00246A13"/>
    <w:rsid w:val="00254B6B"/>
    <w:rsid w:val="00256EF4"/>
    <w:rsid w:val="002603F1"/>
    <w:rsid w:val="00264FEB"/>
    <w:rsid w:val="002650F1"/>
    <w:rsid w:val="002665AF"/>
    <w:rsid w:val="0026677C"/>
    <w:rsid w:val="0026759D"/>
    <w:rsid w:val="00274F93"/>
    <w:rsid w:val="00281031"/>
    <w:rsid w:val="00283B6F"/>
    <w:rsid w:val="00284514"/>
    <w:rsid w:val="00293772"/>
    <w:rsid w:val="002945C6"/>
    <w:rsid w:val="00296330"/>
    <w:rsid w:val="002971D8"/>
    <w:rsid w:val="002A22D2"/>
    <w:rsid w:val="002B6D81"/>
    <w:rsid w:val="002C0256"/>
    <w:rsid w:val="002D29F9"/>
    <w:rsid w:val="002D3428"/>
    <w:rsid w:val="002D43E3"/>
    <w:rsid w:val="002D4975"/>
    <w:rsid w:val="002E1553"/>
    <w:rsid w:val="002E1D93"/>
    <w:rsid w:val="002E6250"/>
    <w:rsid w:val="002F1DEA"/>
    <w:rsid w:val="002F21D8"/>
    <w:rsid w:val="002F2DBA"/>
    <w:rsid w:val="002F4CF3"/>
    <w:rsid w:val="00300B31"/>
    <w:rsid w:val="00304B16"/>
    <w:rsid w:val="00306052"/>
    <w:rsid w:val="00307686"/>
    <w:rsid w:val="0031639E"/>
    <w:rsid w:val="00317875"/>
    <w:rsid w:val="00322296"/>
    <w:rsid w:val="00323BA6"/>
    <w:rsid w:val="00326DE2"/>
    <w:rsid w:val="0032751F"/>
    <w:rsid w:val="0033111F"/>
    <w:rsid w:val="00332CA1"/>
    <w:rsid w:val="003360B4"/>
    <w:rsid w:val="00337509"/>
    <w:rsid w:val="00340522"/>
    <w:rsid w:val="00344D05"/>
    <w:rsid w:val="00352171"/>
    <w:rsid w:val="00352441"/>
    <w:rsid w:val="00352625"/>
    <w:rsid w:val="00357947"/>
    <w:rsid w:val="00364C68"/>
    <w:rsid w:val="00377746"/>
    <w:rsid w:val="00380696"/>
    <w:rsid w:val="00380BEF"/>
    <w:rsid w:val="0038101C"/>
    <w:rsid w:val="003863FE"/>
    <w:rsid w:val="0039181A"/>
    <w:rsid w:val="00393406"/>
    <w:rsid w:val="003958CE"/>
    <w:rsid w:val="00397B1F"/>
    <w:rsid w:val="003A07ED"/>
    <w:rsid w:val="003A0B57"/>
    <w:rsid w:val="003B3F39"/>
    <w:rsid w:val="003B4FD3"/>
    <w:rsid w:val="003C0761"/>
    <w:rsid w:val="003C6821"/>
    <w:rsid w:val="003D1AE7"/>
    <w:rsid w:val="003D5350"/>
    <w:rsid w:val="003D651C"/>
    <w:rsid w:val="003D7700"/>
    <w:rsid w:val="003E3093"/>
    <w:rsid w:val="003E59AF"/>
    <w:rsid w:val="003F05A6"/>
    <w:rsid w:val="003F2B4E"/>
    <w:rsid w:val="00401C71"/>
    <w:rsid w:val="00401DE5"/>
    <w:rsid w:val="00404B4B"/>
    <w:rsid w:val="00407AFA"/>
    <w:rsid w:val="00410867"/>
    <w:rsid w:val="004118B3"/>
    <w:rsid w:val="00412F5B"/>
    <w:rsid w:val="00424AD9"/>
    <w:rsid w:val="004255A6"/>
    <w:rsid w:val="0043113C"/>
    <w:rsid w:val="00441598"/>
    <w:rsid w:val="004422D0"/>
    <w:rsid w:val="0044278C"/>
    <w:rsid w:val="00450BD5"/>
    <w:rsid w:val="00450DC7"/>
    <w:rsid w:val="00452627"/>
    <w:rsid w:val="00453476"/>
    <w:rsid w:val="004558D4"/>
    <w:rsid w:val="0045689E"/>
    <w:rsid w:val="004629C3"/>
    <w:rsid w:val="00462B70"/>
    <w:rsid w:val="004634CF"/>
    <w:rsid w:val="0047026F"/>
    <w:rsid w:val="00473E53"/>
    <w:rsid w:val="00474C77"/>
    <w:rsid w:val="0048073F"/>
    <w:rsid w:val="0048145F"/>
    <w:rsid w:val="0048291F"/>
    <w:rsid w:val="00484796"/>
    <w:rsid w:val="00487FE7"/>
    <w:rsid w:val="00493B41"/>
    <w:rsid w:val="0049612B"/>
    <w:rsid w:val="00497942"/>
    <w:rsid w:val="004A4A8E"/>
    <w:rsid w:val="004A4D50"/>
    <w:rsid w:val="004A52A7"/>
    <w:rsid w:val="004B6A97"/>
    <w:rsid w:val="004C1A76"/>
    <w:rsid w:val="004C44E1"/>
    <w:rsid w:val="004D16E5"/>
    <w:rsid w:val="004D3B68"/>
    <w:rsid w:val="004D7015"/>
    <w:rsid w:val="004E0280"/>
    <w:rsid w:val="004E2252"/>
    <w:rsid w:val="004E5BF4"/>
    <w:rsid w:val="004E7492"/>
    <w:rsid w:val="004F0227"/>
    <w:rsid w:val="004F0F64"/>
    <w:rsid w:val="004F2417"/>
    <w:rsid w:val="004F404C"/>
    <w:rsid w:val="00510CAE"/>
    <w:rsid w:val="005153C4"/>
    <w:rsid w:val="005169DA"/>
    <w:rsid w:val="00522549"/>
    <w:rsid w:val="00522695"/>
    <w:rsid w:val="005226A5"/>
    <w:rsid w:val="00522743"/>
    <w:rsid w:val="0052511B"/>
    <w:rsid w:val="00525535"/>
    <w:rsid w:val="00525730"/>
    <w:rsid w:val="0053076B"/>
    <w:rsid w:val="0053235E"/>
    <w:rsid w:val="00534AEE"/>
    <w:rsid w:val="00534FDA"/>
    <w:rsid w:val="005356E0"/>
    <w:rsid w:val="00535961"/>
    <w:rsid w:val="0053685D"/>
    <w:rsid w:val="00553DD7"/>
    <w:rsid w:val="00556A1C"/>
    <w:rsid w:val="00557D87"/>
    <w:rsid w:val="00566CB3"/>
    <w:rsid w:val="00570837"/>
    <w:rsid w:val="00574E8F"/>
    <w:rsid w:val="0057520A"/>
    <w:rsid w:val="00584712"/>
    <w:rsid w:val="00587CF1"/>
    <w:rsid w:val="00591F12"/>
    <w:rsid w:val="00597DFA"/>
    <w:rsid w:val="005A08C6"/>
    <w:rsid w:val="005A4E4D"/>
    <w:rsid w:val="005B6E3A"/>
    <w:rsid w:val="005C3F0A"/>
    <w:rsid w:val="005D2ED9"/>
    <w:rsid w:val="005E0240"/>
    <w:rsid w:val="005E0FE2"/>
    <w:rsid w:val="005E1572"/>
    <w:rsid w:val="00600294"/>
    <w:rsid w:val="006033FA"/>
    <w:rsid w:val="0060721F"/>
    <w:rsid w:val="00617A25"/>
    <w:rsid w:val="00621B8E"/>
    <w:rsid w:val="0062411B"/>
    <w:rsid w:val="006242A5"/>
    <w:rsid w:val="00625CD7"/>
    <w:rsid w:val="0063153D"/>
    <w:rsid w:val="00632468"/>
    <w:rsid w:val="0063442F"/>
    <w:rsid w:val="00635129"/>
    <w:rsid w:val="00635EC5"/>
    <w:rsid w:val="00637B1E"/>
    <w:rsid w:val="0064388F"/>
    <w:rsid w:val="00643DF9"/>
    <w:rsid w:val="0064767B"/>
    <w:rsid w:val="0064776C"/>
    <w:rsid w:val="006477A3"/>
    <w:rsid w:val="006502BF"/>
    <w:rsid w:val="00650848"/>
    <w:rsid w:val="00652C49"/>
    <w:rsid w:val="0066414A"/>
    <w:rsid w:val="00667FCF"/>
    <w:rsid w:val="00673DD0"/>
    <w:rsid w:val="00676B3B"/>
    <w:rsid w:val="00681600"/>
    <w:rsid w:val="0068222F"/>
    <w:rsid w:val="00682301"/>
    <w:rsid w:val="006951B7"/>
    <w:rsid w:val="00696D1F"/>
    <w:rsid w:val="006A0D1A"/>
    <w:rsid w:val="006A2ABB"/>
    <w:rsid w:val="006C0B96"/>
    <w:rsid w:val="006C3CFD"/>
    <w:rsid w:val="006C4480"/>
    <w:rsid w:val="006C5045"/>
    <w:rsid w:val="006D39C3"/>
    <w:rsid w:val="006D3EE9"/>
    <w:rsid w:val="006D4DC5"/>
    <w:rsid w:val="006D548E"/>
    <w:rsid w:val="006D5958"/>
    <w:rsid w:val="006E01FF"/>
    <w:rsid w:val="006E067C"/>
    <w:rsid w:val="006E09E9"/>
    <w:rsid w:val="006E6FC7"/>
    <w:rsid w:val="006F1DB7"/>
    <w:rsid w:val="006F61D7"/>
    <w:rsid w:val="007004CB"/>
    <w:rsid w:val="00704B77"/>
    <w:rsid w:val="00705F7E"/>
    <w:rsid w:val="00706502"/>
    <w:rsid w:val="00706EF1"/>
    <w:rsid w:val="00706FCB"/>
    <w:rsid w:val="00711474"/>
    <w:rsid w:val="007123DF"/>
    <w:rsid w:val="00715BE8"/>
    <w:rsid w:val="00717B80"/>
    <w:rsid w:val="007201A5"/>
    <w:rsid w:val="00732456"/>
    <w:rsid w:val="0073555E"/>
    <w:rsid w:val="007468C8"/>
    <w:rsid w:val="00747E7A"/>
    <w:rsid w:val="00760CFF"/>
    <w:rsid w:val="00764B76"/>
    <w:rsid w:val="00772474"/>
    <w:rsid w:val="00774B19"/>
    <w:rsid w:val="00775699"/>
    <w:rsid w:val="00786D97"/>
    <w:rsid w:val="00797CD9"/>
    <w:rsid w:val="007A19A1"/>
    <w:rsid w:val="007A766A"/>
    <w:rsid w:val="007A7E70"/>
    <w:rsid w:val="007B1BCF"/>
    <w:rsid w:val="007C24D5"/>
    <w:rsid w:val="007C39EE"/>
    <w:rsid w:val="007C7251"/>
    <w:rsid w:val="007D4799"/>
    <w:rsid w:val="007D53CA"/>
    <w:rsid w:val="007E3BD5"/>
    <w:rsid w:val="007E3D49"/>
    <w:rsid w:val="007E3D71"/>
    <w:rsid w:val="007E4DF5"/>
    <w:rsid w:val="007E5884"/>
    <w:rsid w:val="007E682B"/>
    <w:rsid w:val="007E794B"/>
    <w:rsid w:val="007E7A0E"/>
    <w:rsid w:val="007F357D"/>
    <w:rsid w:val="00801CCD"/>
    <w:rsid w:val="00803FD8"/>
    <w:rsid w:val="00811F7C"/>
    <w:rsid w:val="008141E1"/>
    <w:rsid w:val="00816E7B"/>
    <w:rsid w:val="00821691"/>
    <w:rsid w:val="0082347D"/>
    <w:rsid w:val="00826444"/>
    <w:rsid w:val="00826AD7"/>
    <w:rsid w:val="0082769F"/>
    <w:rsid w:val="00830187"/>
    <w:rsid w:val="008327E6"/>
    <w:rsid w:val="00833C42"/>
    <w:rsid w:val="008343C5"/>
    <w:rsid w:val="00836505"/>
    <w:rsid w:val="0083738F"/>
    <w:rsid w:val="00837FF9"/>
    <w:rsid w:val="0084233E"/>
    <w:rsid w:val="00845498"/>
    <w:rsid w:val="0084695F"/>
    <w:rsid w:val="0085003B"/>
    <w:rsid w:val="00852A41"/>
    <w:rsid w:val="008610C2"/>
    <w:rsid w:val="00871B93"/>
    <w:rsid w:val="008729A7"/>
    <w:rsid w:val="0087326F"/>
    <w:rsid w:val="008737A6"/>
    <w:rsid w:val="008811B7"/>
    <w:rsid w:val="008849FB"/>
    <w:rsid w:val="008860F7"/>
    <w:rsid w:val="0088784A"/>
    <w:rsid w:val="00890357"/>
    <w:rsid w:val="0089249D"/>
    <w:rsid w:val="0089272E"/>
    <w:rsid w:val="00894B57"/>
    <w:rsid w:val="008A17C9"/>
    <w:rsid w:val="008B00D8"/>
    <w:rsid w:val="008B0B1F"/>
    <w:rsid w:val="008B2252"/>
    <w:rsid w:val="008D1D36"/>
    <w:rsid w:val="008D63BD"/>
    <w:rsid w:val="008D7E74"/>
    <w:rsid w:val="008E46B3"/>
    <w:rsid w:val="008E5E6F"/>
    <w:rsid w:val="008E6754"/>
    <w:rsid w:val="008F6F2E"/>
    <w:rsid w:val="008F7354"/>
    <w:rsid w:val="00915AF5"/>
    <w:rsid w:val="00920B61"/>
    <w:rsid w:val="0092121E"/>
    <w:rsid w:val="00921584"/>
    <w:rsid w:val="00926B10"/>
    <w:rsid w:val="00926F74"/>
    <w:rsid w:val="0092767B"/>
    <w:rsid w:val="00930945"/>
    <w:rsid w:val="009326DC"/>
    <w:rsid w:val="009337DF"/>
    <w:rsid w:val="0094391D"/>
    <w:rsid w:val="00950A68"/>
    <w:rsid w:val="009613F8"/>
    <w:rsid w:val="00962842"/>
    <w:rsid w:val="00963EA3"/>
    <w:rsid w:val="00971D63"/>
    <w:rsid w:val="00972971"/>
    <w:rsid w:val="009731F4"/>
    <w:rsid w:val="00973A3F"/>
    <w:rsid w:val="00984849"/>
    <w:rsid w:val="00986F93"/>
    <w:rsid w:val="00994198"/>
    <w:rsid w:val="00995A35"/>
    <w:rsid w:val="00996040"/>
    <w:rsid w:val="009A42A7"/>
    <w:rsid w:val="009A4A1A"/>
    <w:rsid w:val="009C3623"/>
    <w:rsid w:val="009D4076"/>
    <w:rsid w:val="009D4FF7"/>
    <w:rsid w:val="009E0657"/>
    <w:rsid w:val="009F0478"/>
    <w:rsid w:val="009F2DBC"/>
    <w:rsid w:val="009F6BBC"/>
    <w:rsid w:val="00A02982"/>
    <w:rsid w:val="00A037C4"/>
    <w:rsid w:val="00A03C60"/>
    <w:rsid w:val="00A11D3D"/>
    <w:rsid w:val="00A12D38"/>
    <w:rsid w:val="00A14E53"/>
    <w:rsid w:val="00A1597B"/>
    <w:rsid w:val="00A16934"/>
    <w:rsid w:val="00A17087"/>
    <w:rsid w:val="00A20EB6"/>
    <w:rsid w:val="00A23714"/>
    <w:rsid w:val="00A254BD"/>
    <w:rsid w:val="00A272AC"/>
    <w:rsid w:val="00A30981"/>
    <w:rsid w:val="00A30C20"/>
    <w:rsid w:val="00A55BD3"/>
    <w:rsid w:val="00A66EE4"/>
    <w:rsid w:val="00A720E7"/>
    <w:rsid w:val="00A729EE"/>
    <w:rsid w:val="00A74F6C"/>
    <w:rsid w:val="00A772CD"/>
    <w:rsid w:val="00A849C8"/>
    <w:rsid w:val="00A860E6"/>
    <w:rsid w:val="00A879A4"/>
    <w:rsid w:val="00A95B9A"/>
    <w:rsid w:val="00AB30E2"/>
    <w:rsid w:val="00AC6D85"/>
    <w:rsid w:val="00AD42C4"/>
    <w:rsid w:val="00AD7CC4"/>
    <w:rsid w:val="00AE0D3C"/>
    <w:rsid w:val="00AE322E"/>
    <w:rsid w:val="00AE7180"/>
    <w:rsid w:val="00AF6219"/>
    <w:rsid w:val="00B01863"/>
    <w:rsid w:val="00B10396"/>
    <w:rsid w:val="00B17301"/>
    <w:rsid w:val="00B2061D"/>
    <w:rsid w:val="00B20AAA"/>
    <w:rsid w:val="00B25F51"/>
    <w:rsid w:val="00B3210C"/>
    <w:rsid w:val="00B42A24"/>
    <w:rsid w:val="00B47AD4"/>
    <w:rsid w:val="00B50908"/>
    <w:rsid w:val="00B523ED"/>
    <w:rsid w:val="00B529F1"/>
    <w:rsid w:val="00B53458"/>
    <w:rsid w:val="00B542F8"/>
    <w:rsid w:val="00B558D4"/>
    <w:rsid w:val="00B5639F"/>
    <w:rsid w:val="00B57E95"/>
    <w:rsid w:val="00B62AF8"/>
    <w:rsid w:val="00B67B17"/>
    <w:rsid w:val="00B733E4"/>
    <w:rsid w:val="00B7666C"/>
    <w:rsid w:val="00BA6BA3"/>
    <w:rsid w:val="00BB3F8E"/>
    <w:rsid w:val="00BC3EE5"/>
    <w:rsid w:val="00BC4BCD"/>
    <w:rsid w:val="00BD0D1E"/>
    <w:rsid w:val="00BD2C7D"/>
    <w:rsid w:val="00BD3620"/>
    <w:rsid w:val="00BD62F6"/>
    <w:rsid w:val="00BD745B"/>
    <w:rsid w:val="00BE13F6"/>
    <w:rsid w:val="00BE1ED6"/>
    <w:rsid w:val="00BE401C"/>
    <w:rsid w:val="00BE549E"/>
    <w:rsid w:val="00BF02D4"/>
    <w:rsid w:val="00BF6A2C"/>
    <w:rsid w:val="00BF7406"/>
    <w:rsid w:val="00C00F4F"/>
    <w:rsid w:val="00C07333"/>
    <w:rsid w:val="00C15CE2"/>
    <w:rsid w:val="00C227B9"/>
    <w:rsid w:val="00C26C1F"/>
    <w:rsid w:val="00C26CE1"/>
    <w:rsid w:val="00C301FF"/>
    <w:rsid w:val="00C31934"/>
    <w:rsid w:val="00C45D4B"/>
    <w:rsid w:val="00C5169E"/>
    <w:rsid w:val="00C53CF7"/>
    <w:rsid w:val="00C6348F"/>
    <w:rsid w:val="00C639D1"/>
    <w:rsid w:val="00C65BD6"/>
    <w:rsid w:val="00C65C6C"/>
    <w:rsid w:val="00C67202"/>
    <w:rsid w:val="00C708ED"/>
    <w:rsid w:val="00C755C6"/>
    <w:rsid w:val="00C76F7C"/>
    <w:rsid w:val="00C77765"/>
    <w:rsid w:val="00C83293"/>
    <w:rsid w:val="00C925BB"/>
    <w:rsid w:val="00C93E39"/>
    <w:rsid w:val="00CA25C2"/>
    <w:rsid w:val="00CA2806"/>
    <w:rsid w:val="00CA2B69"/>
    <w:rsid w:val="00CA3610"/>
    <w:rsid w:val="00CA36E8"/>
    <w:rsid w:val="00CB254A"/>
    <w:rsid w:val="00CB3495"/>
    <w:rsid w:val="00CB6FD1"/>
    <w:rsid w:val="00CD0723"/>
    <w:rsid w:val="00CD5F8F"/>
    <w:rsid w:val="00CD68BE"/>
    <w:rsid w:val="00CE1649"/>
    <w:rsid w:val="00CE1D8F"/>
    <w:rsid w:val="00CE6F33"/>
    <w:rsid w:val="00D0180B"/>
    <w:rsid w:val="00D066C5"/>
    <w:rsid w:val="00D06865"/>
    <w:rsid w:val="00D10512"/>
    <w:rsid w:val="00D179B7"/>
    <w:rsid w:val="00D27BE2"/>
    <w:rsid w:val="00D33D78"/>
    <w:rsid w:val="00D375B1"/>
    <w:rsid w:val="00D40EC8"/>
    <w:rsid w:val="00D44A9C"/>
    <w:rsid w:val="00D45B32"/>
    <w:rsid w:val="00D461BC"/>
    <w:rsid w:val="00D516BF"/>
    <w:rsid w:val="00D5377D"/>
    <w:rsid w:val="00D537DF"/>
    <w:rsid w:val="00D57659"/>
    <w:rsid w:val="00D60BB0"/>
    <w:rsid w:val="00D61BF1"/>
    <w:rsid w:val="00D63805"/>
    <w:rsid w:val="00D6721D"/>
    <w:rsid w:val="00D67C53"/>
    <w:rsid w:val="00D71657"/>
    <w:rsid w:val="00D77113"/>
    <w:rsid w:val="00D77F77"/>
    <w:rsid w:val="00D85807"/>
    <w:rsid w:val="00D8686E"/>
    <w:rsid w:val="00D929E6"/>
    <w:rsid w:val="00DA05B8"/>
    <w:rsid w:val="00DA7417"/>
    <w:rsid w:val="00DB177C"/>
    <w:rsid w:val="00DB34B1"/>
    <w:rsid w:val="00DB7175"/>
    <w:rsid w:val="00DC3F54"/>
    <w:rsid w:val="00DC6352"/>
    <w:rsid w:val="00DC7D51"/>
    <w:rsid w:val="00DD2487"/>
    <w:rsid w:val="00DD278B"/>
    <w:rsid w:val="00DD541C"/>
    <w:rsid w:val="00DD676F"/>
    <w:rsid w:val="00DD7568"/>
    <w:rsid w:val="00DD7A9C"/>
    <w:rsid w:val="00DE1F9D"/>
    <w:rsid w:val="00DE4253"/>
    <w:rsid w:val="00DE577B"/>
    <w:rsid w:val="00DE6A05"/>
    <w:rsid w:val="00DF06B2"/>
    <w:rsid w:val="00DF5213"/>
    <w:rsid w:val="00DF7947"/>
    <w:rsid w:val="00E04367"/>
    <w:rsid w:val="00E06E13"/>
    <w:rsid w:val="00E159B2"/>
    <w:rsid w:val="00E266AC"/>
    <w:rsid w:val="00E402DF"/>
    <w:rsid w:val="00E42015"/>
    <w:rsid w:val="00E42AB5"/>
    <w:rsid w:val="00E434EA"/>
    <w:rsid w:val="00E44633"/>
    <w:rsid w:val="00E4696D"/>
    <w:rsid w:val="00E47AC7"/>
    <w:rsid w:val="00E523DA"/>
    <w:rsid w:val="00E57F07"/>
    <w:rsid w:val="00E632F5"/>
    <w:rsid w:val="00E66165"/>
    <w:rsid w:val="00E71F95"/>
    <w:rsid w:val="00E75CF9"/>
    <w:rsid w:val="00E80C24"/>
    <w:rsid w:val="00E8354C"/>
    <w:rsid w:val="00E8454E"/>
    <w:rsid w:val="00E853F8"/>
    <w:rsid w:val="00E87CDA"/>
    <w:rsid w:val="00E95D40"/>
    <w:rsid w:val="00E97270"/>
    <w:rsid w:val="00EA2E04"/>
    <w:rsid w:val="00EA54D9"/>
    <w:rsid w:val="00EA5CCC"/>
    <w:rsid w:val="00EB190A"/>
    <w:rsid w:val="00EB2DCE"/>
    <w:rsid w:val="00EB58BE"/>
    <w:rsid w:val="00EB6244"/>
    <w:rsid w:val="00EC0206"/>
    <w:rsid w:val="00EC0F9E"/>
    <w:rsid w:val="00EC4D4C"/>
    <w:rsid w:val="00ED1EDF"/>
    <w:rsid w:val="00ED4A1D"/>
    <w:rsid w:val="00EE3C8A"/>
    <w:rsid w:val="00EE61FA"/>
    <w:rsid w:val="00EE6B70"/>
    <w:rsid w:val="00EE75A0"/>
    <w:rsid w:val="00EF239E"/>
    <w:rsid w:val="00EF23C1"/>
    <w:rsid w:val="00EF4AEF"/>
    <w:rsid w:val="00EF5EB9"/>
    <w:rsid w:val="00F07D74"/>
    <w:rsid w:val="00F160F6"/>
    <w:rsid w:val="00F214ED"/>
    <w:rsid w:val="00F2253C"/>
    <w:rsid w:val="00F22D89"/>
    <w:rsid w:val="00F279AA"/>
    <w:rsid w:val="00F3188F"/>
    <w:rsid w:val="00F33CF7"/>
    <w:rsid w:val="00F522E2"/>
    <w:rsid w:val="00F5375E"/>
    <w:rsid w:val="00F53D07"/>
    <w:rsid w:val="00F54AE3"/>
    <w:rsid w:val="00F54DCE"/>
    <w:rsid w:val="00F56E99"/>
    <w:rsid w:val="00F60588"/>
    <w:rsid w:val="00F612CB"/>
    <w:rsid w:val="00F660C3"/>
    <w:rsid w:val="00F66559"/>
    <w:rsid w:val="00F70D64"/>
    <w:rsid w:val="00F74E3B"/>
    <w:rsid w:val="00F81CE8"/>
    <w:rsid w:val="00F826A0"/>
    <w:rsid w:val="00F862F8"/>
    <w:rsid w:val="00F9058B"/>
    <w:rsid w:val="00F91ABD"/>
    <w:rsid w:val="00F91C48"/>
    <w:rsid w:val="00F9411B"/>
    <w:rsid w:val="00FA1838"/>
    <w:rsid w:val="00FA18B5"/>
    <w:rsid w:val="00FA1C46"/>
    <w:rsid w:val="00FA64BC"/>
    <w:rsid w:val="00FB3BA9"/>
    <w:rsid w:val="00FB7EE0"/>
    <w:rsid w:val="00FC0F82"/>
    <w:rsid w:val="00FC14BD"/>
    <w:rsid w:val="00FC522D"/>
    <w:rsid w:val="00FC5962"/>
    <w:rsid w:val="00FC5D8C"/>
    <w:rsid w:val="00FC6A6B"/>
    <w:rsid w:val="00FC6C41"/>
    <w:rsid w:val="00FD080A"/>
    <w:rsid w:val="00FD2B1B"/>
    <w:rsid w:val="00FD7276"/>
    <w:rsid w:val="00FE2384"/>
    <w:rsid w:val="00FE54E1"/>
    <w:rsid w:val="00FF00BA"/>
    <w:rsid w:val="00FF6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3A40"/>
  <w15:docId w15:val="{23AAD7EB-B621-46A0-85CF-873FCB7D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3714"/>
    <w:pPr>
      <w:spacing w:after="200" w:line="276" w:lineRule="auto"/>
    </w:pPr>
    <w:rPr>
      <w:rFonts w:ascii="Times New Roman" w:eastAsia="Calibri" w:hAnsi="Times New Roman" w:cs="Times New Roman"/>
    </w:rPr>
  </w:style>
  <w:style w:type="paragraph" w:styleId="Nagwek1">
    <w:name w:val="heading 1"/>
    <w:aliases w:val="NagłówekS"/>
    <w:basedOn w:val="Normalny"/>
    <w:next w:val="Nagwek2"/>
    <w:link w:val="Nagwek1Znak"/>
    <w:uiPriority w:val="7"/>
    <w:qFormat/>
    <w:rsid w:val="00A23714"/>
    <w:pPr>
      <w:keepNext/>
      <w:keepLines/>
      <w:spacing w:before="120" w:after="0" w:line="210" w:lineRule="exact"/>
      <w:jc w:val="right"/>
      <w:outlineLvl w:val="0"/>
    </w:pPr>
    <w:rPr>
      <w:rFonts w:ascii="Lato" w:eastAsiaTheme="majorEastAsia" w:hAnsi="Lato" w:cstheme="majorBidi"/>
      <w:bCs/>
      <w:color w:val="323232"/>
      <w:sz w:val="18"/>
      <w:szCs w:val="28"/>
    </w:rPr>
  </w:style>
  <w:style w:type="paragraph" w:styleId="Nagwek2">
    <w:name w:val="heading 2"/>
    <w:aliases w:val="Sygnatura"/>
    <w:basedOn w:val="Normalny"/>
    <w:next w:val="Tytu"/>
    <w:link w:val="Nagwek2Znak"/>
    <w:uiPriority w:val="1"/>
    <w:qFormat/>
    <w:rsid w:val="00A23714"/>
    <w:pPr>
      <w:keepNext/>
      <w:keepLines/>
      <w:spacing w:after="0" w:line="210" w:lineRule="exact"/>
      <w:jc w:val="right"/>
      <w:outlineLvl w:val="1"/>
    </w:pPr>
    <w:rPr>
      <w:rFonts w:ascii="Lato" w:eastAsiaTheme="majorEastAsia" w:hAnsi="Lato" w:cstheme="majorBidi"/>
      <w:b/>
      <w:bCs/>
      <w:color w:val="323232"/>
      <w:sz w:val="18"/>
      <w:szCs w:val="16"/>
    </w:rPr>
  </w:style>
  <w:style w:type="paragraph" w:styleId="Nagwek3">
    <w:name w:val="heading 3"/>
    <w:aliases w:val="Adres"/>
    <w:basedOn w:val="Normalny"/>
    <w:next w:val="Normalny"/>
    <w:link w:val="Nagwek3Znak"/>
    <w:uiPriority w:val="9"/>
    <w:unhideWhenUsed/>
    <w:qFormat/>
    <w:rsid w:val="00A23714"/>
    <w:pPr>
      <w:spacing w:after="0" w:line="190" w:lineRule="exact"/>
      <w:outlineLvl w:val="2"/>
    </w:pPr>
    <w:rPr>
      <w:rFonts w:ascii="Lato" w:hAnsi="Lato"/>
      <w:color w:val="323232"/>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S Znak"/>
    <w:basedOn w:val="Domylnaczcionkaakapitu"/>
    <w:link w:val="Nagwek1"/>
    <w:uiPriority w:val="7"/>
    <w:rsid w:val="00A23714"/>
    <w:rPr>
      <w:rFonts w:ascii="Lato" w:eastAsiaTheme="majorEastAsia" w:hAnsi="Lato" w:cstheme="majorBidi"/>
      <w:bCs/>
      <w:color w:val="323232"/>
      <w:sz w:val="18"/>
      <w:szCs w:val="28"/>
    </w:rPr>
  </w:style>
  <w:style w:type="character" w:customStyle="1" w:styleId="Nagwek2Znak">
    <w:name w:val="Nagłówek 2 Znak"/>
    <w:aliases w:val="Sygnatura Znak"/>
    <w:basedOn w:val="Domylnaczcionkaakapitu"/>
    <w:link w:val="Nagwek2"/>
    <w:uiPriority w:val="1"/>
    <w:rsid w:val="00A23714"/>
    <w:rPr>
      <w:rFonts w:ascii="Lato" w:eastAsiaTheme="majorEastAsia" w:hAnsi="Lato" w:cstheme="majorBidi"/>
      <w:b/>
      <w:bCs/>
      <w:color w:val="323232"/>
      <w:sz w:val="18"/>
      <w:szCs w:val="16"/>
    </w:rPr>
  </w:style>
  <w:style w:type="character" w:customStyle="1" w:styleId="Nagwek3Znak">
    <w:name w:val="Nagłówek 3 Znak"/>
    <w:aliases w:val="Adres Znak"/>
    <w:basedOn w:val="Domylnaczcionkaakapitu"/>
    <w:link w:val="Nagwek3"/>
    <w:uiPriority w:val="9"/>
    <w:rsid w:val="00A23714"/>
    <w:rPr>
      <w:rFonts w:ascii="Lato" w:eastAsia="Calibri" w:hAnsi="Lato" w:cs="Times New Roman"/>
      <w:color w:val="323232"/>
      <w:sz w:val="16"/>
      <w:szCs w:val="16"/>
    </w:rPr>
  </w:style>
  <w:style w:type="paragraph" w:styleId="Nagwek">
    <w:name w:val="header"/>
    <w:basedOn w:val="Normalny"/>
    <w:link w:val="NagwekZnak"/>
    <w:uiPriority w:val="99"/>
    <w:unhideWhenUsed/>
    <w:rsid w:val="00A237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714"/>
    <w:rPr>
      <w:rFonts w:ascii="Times New Roman" w:eastAsia="Calibri" w:hAnsi="Times New Roman" w:cs="Times New Roman"/>
    </w:rPr>
  </w:style>
  <w:style w:type="paragraph" w:styleId="Stopka">
    <w:name w:val="footer"/>
    <w:basedOn w:val="Normalny"/>
    <w:link w:val="StopkaZnak"/>
    <w:uiPriority w:val="99"/>
    <w:unhideWhenUsed/>
    <w:rsid w:val="00A237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714"/>
    <w:rPr>
      <w:rFonts w:ascii="Times New Roman" w:eastAsia="Calibri" w:hAnsi="Times New Roman" w:cs="Times New Roman"/>
    </w:rPr>
  </w:style>
  <w:style w:type="paragraph" w:styleId="Akapitzlist">
    <w:name w:val="List Paragraph"/>
    <w:basedOn w:val="Normalny"/>
    <w:uiPriority w:val="34"/>
    <w:qFormat/>
    <w:rsid w:val="00A23714"/>
    <w:pPr>
      <w:ind w:left="720"/>
      <w:contextualSpacing/>
    </w:pPr>
  </w:style>
  <w:style w:type="table" w:styleId="Tabela-Siatka">
    <w:name w:val="Table Grid"/>
    <w:basedOn w:val="Standardowy"/>
    <w:uiPriority w:val="39"/>
    <w:rsid w:val="00A2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3714"/>
    <w:rPr>
      <w:color w:val="0563C1" w:themeColor="hyperlink"/>
      <w:u w:val="single"/>
    </w:rPr>
  </w:style>
  <w:style w:type="paragraph" w:styleId="Tytu">
    <w:name w:val="Title"/>
    <w:basedOn w:val="Normalny"/>
    <w:next w:val="Normalny"/>
    <w:link w:val="TytuZnak"/>
    <w:uiPriority w:val="10"/>
    <w:qFormat/>
    <w:rsid w:val="00A237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23714"/>
    <w:rPr>
      <w:rFonts w:asciiTheme="majorHAnsi" w:eastAsiaTheme="majorEastAsia" w:hAnsiTheme="majorHAnsi" w:cstheme="majorBidi"/>
      <w:spacing w:val="-10"/>
      <w:kern w:val="28"/>
      <w:sz w:val="56"/>
      <w:szCs w:val="56"/>
    </w:rPr>
  </w:style>
  <w:style w:type="paragraph" w:styleId="Tekstkomentarza">
    <w:name w:val="annotation text"/>
    <w:basedOn w:val="Normalny"/>
    <w:link w:val="TekstkomentarzaZnak"/>
    <w:uiPriority w:val="99"/>
    <w:semiHidden/>
    <w:rsid w:val="00EF23C1"/>
    <w:pPr>
      <w:widowControl w:val="0"/>
      <w:autoSpaceDE w:val="0"/>
      <w:autoSpaceDN w:val="0"/>
      <w:spacing w:after="0"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semiHidden/>
    <w:rsid w:val="00EF23C1"/>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EF23C1"/>
    <w:pPr>
      <w:widowControl w:val="0"/>
      <w:autoSpaceDE w:val="0"/>
      <w:autoSpaceDN w:val="0"/>
      <w:spacing w:after="0" w:line="240" w:lineRule="auto"/>
      <w:jc w:val="both"/>
    </w:pPr>
    <w:rPr>
      <w:rFonts w:eastAsia="Times New Roman"/>
    </w:rPr>
  </w:style>
  <w:style w:type="character" w:customStyle="1" w:styleId="TekstpodstawowyZnak">
    <w:name w:val="Tekst podstawowy Znak"/>
    <w:basedOn w:val="Domylnaczcionkaakapitu"/>
    <w:link w:val="Tekstpodstawowy"/>
    <w:rsid w:val="00EF23C1"/>
    <w:rPr>
      <w:rFonts w:ascii="Times New Roman" w:eastAsia="Times New Roman" w:hAnsi="Times New Roman" w:cs="Times New Roman"/>
    </w:rPr>
  </w:style>
  <w:style w:type="paragraph" w:customStyle="1" w:styleId="Tekstpodstawowywciety3">
    <w:name w:val="Tekst podstawowy wciety 3"/>
    <w:basedOn w:val="Normalny"/>
    <w:rsid w:val="00EF23C1"/>
    <w:pPr>
      <w:widowControl w:val="0"/>
      <w:autoSpaceDE w:val="0"/>
      <w:autoSpaceDN w:val="0"/>
      <w:spacing w:after="0" w:line="240" w:lineRule="auto"/>
      <w:ind w:left="426" w:hanging="426"/>
      <w:jc w:val="both"/>
    </w:pPr>
    <w:rPr>
      <w:rFonts w:eastAsia="Times New Roman"/>
      <w:sz w:val="28"/>
      <w:szCs w:val="28"/>
      <w:lang w:eastAsia="pl-PL"/>
    </w:rPr>
  </w:style>
  <w:style w:type="paragraph" w:customStyle="1" w:styleId="Standard">
    <w:name w:val="Standard"/>
    <w:rsid w:val="005A08C6"/>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1">
    <w:name w:val="1."/>
    <w:basedOn w:val="Normalny"/>
    <w:rsid w:val="00D516BF"/>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styleId="Odwoaniedokomentarza">
    <w:name w:val="annotation reference"/>
    <w:basedOn w:val="Domylnaczcionkaakapitu"/>
    <w:uiPriority w:val="99"/>
    <w:semiHidden/>
    <w:unhideWhenUsed/>
    <w:rsid w:val="00B67B17"/>
    <w:rPr>
      <w:sz w:val="16"/>
      <w:szCs w:val="16"/>
    </w:rPr>
  </w:style>
  <w:style w:type="paragraph" w:styleId="Tematkomentarza">
    <w:name w:val="annotation subject"/>
    <w:basedOn w:val="Tekstkomentarza"/>
    <w:next w:val="Tekstkomentarza"/>
    <w:link w:val="TematkomentarzaZnak"/>
    <w:uiPriority w:val="99"/>
    <w:semiHidden/>
    <w:unhideWhenUsed/>
    <w:rsid w:val="00B67B17"/>
    <w:pPr>
      <w:widowControl/>
      <w:autoSpaceDE/>
      <w:autoSpaceDN/>
      <w:spacing w:after="200"/>
    </w:pPr>
    <w:rPr>
      <w:rFonts w:eastAsia="Calibri"/>
      <w:b/>
      <w:bCs/>
      <w:lang w:eastAsia="en-US"/>
    </w:rPr>
  </w:style>
  <w:style w:type="character" w:customStyle="1" w:styleId="TematkomentarzaZnak">
    <w:name w:val="Temat komentarza Znak"/>
    <w:basedOn w:val="TekstkomentarzaZnak"/>
    <w:link w:val="Tematkomentarza"/>
    <w:uiPriority w:val="99"/>
    <w:semiHidden/>
    <w:rsid w:val="00B67B17"/>
    <w:rPr>
      <w:rFonts w:ascii="Times New Roman" w:eastAsia="Calibri" w:hAnsi="Times New Roman" w:cs="Times New Roman"/>
      <w:b/>
      <w:bCs/>
      <w:sz w:val="20"/>
      <w:szCs w:val="20"/>
      <w:lang w:eastAsia="pl-PL"/>
    </w:rPr>
  </w:style>
  <w:style w:type="paragraph" w:styleId="Tekstdymka">
    <w:name w:val="Balloon Text"/>
    <w:basedOn w:val="Normalny"/>
    <w:link w:val="TekstdymkaZnak"/>
    <w:uiPriority w:val="99"/>
    <w:semiHidden/>
    <w:unhideWhenUsed/>
    <w:rsid w:val="00B67B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7B17"/>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F66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60C3"/>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F660C3"/>
    <w:rPr>
      <w:vertAlign w:val="superscript"/>
    </w:rPr>
  </w:style>
  <w:style w:type="character" w:customStyle="1" w:styleId="Nierozpoznanawzmianka1">
    <w:name w:val="Nierozpoznana wzmianka1"/>
    <w:basedOn w:val="Domylnaczcionkaakapitu"/>
    <w:uiPriority w:val="99"/>
    <w:semiHidden/>
    <w:unhideWhenUsed/>
    <w:rsid w:val="00926B10"/>
    <w:rPr>
      <w:color w:val="808080"/>
      <w:shd w:val="clear" w:color="auto" w:fill="E6E6E6"/>
    </w:rPr>
  </w:style>
  <w:style w:type="character" w:styleId="Tekstzastpczy">
    <w:name w:val="Placeholder Text"/>
    <w:basedOn w:val="Domylnaczcionkaakapitu"/>
    <w:uiPriority w:val="99"/>
    <w:semiHidden/>
    <w:rsid w:val="00D929E6"/>
    <w:rPr>
      <w:color w:val="808080"/>
    </w:rPr>
  </w:style>
  <w:style w:type="paragraph" w:styleId="Poprawka">
    <w:name w:val="Revision"/>
    <w:hidden/>
    <w:uiPriority w:val="99"/>
    <w:semiHidden/>
    <w:rsid w:val="00525730"/>
    <w:pPr>
      <w:spacing w:after="0" w:line="240" w:lineRule="auto"/>
    </w:pPr>
    <w:rPr>
      <w:rFonts w:ascii="Times New Roman" w:eastAsia="Calibri" w:hAnsi="Times New Roman" w:cs="Times New Roman"/>
    </w:rPr>
  </w:style>
  <w:style w:type="character" w:customStyle="1" w:styleId="Nierozpoznanawzmianka2">
    <w:name w:val="Nierozpoznana wzmianka2"/>
    <w:basedOn w:val="Domylnaczcionkaakapitu"/>
    <w:uiPriority w:val="99"/>
    <w:semiHidden/>
    <w:unhideWhenUsed/>
    <w:rsid w:val="00D461BC"/>
    <w:rPr>
      <w:color w:val="605E5C"/>
      <w:shd w:val="clear" w:color="auto" w:fill="E1DFDD"/>
    </w:rPr>
  </w:style>
  <w:style w:type="character" w:customStyle="1" w:styleId="alb">
    <w:name w:val="a_lb"/>
    <w:basedOn w:val="Domylnaczcionkaakapitu"/>
    <w:rsid w:val="00FB3BA9"/>
  </w:style>
  <w:style w:type="character" w:customStyle="1" w:styleId="alb-s">
    <w:name w:val="a_lb-s"/>
    <w:basedOn w:val="Domylnaczcionkaakapitu"/>
    <w:rsid w:val="00FB3BA9"/>
  </w:style>
  <w:style w:type="character" w:customStyle="1" w:styleId="Nierozpoznanawzmianka3">
    <w:name w:val="Nierozpoznana wzmianka3"/>
    <w:basedOn w:val="Domylnaczcionkaakapitu"/>
    <w:uiPriority w:val="99"/>
    <w:semiHidden/>
    <w:unhideWhenUsed/>
    <w:rsid w:val="00217794"/>
    <w:rPr>
      <w:color w:val="605E5C"/>
      <w:shd w:val="clear" w:color="auto" w:fill="E1DFDD"/>
    </w:rPr>
  </w:style>
  <w:style w:type="character" w:customStyle="1" w:styleId="Nierozpoznanawzmianka4">
    <w:name w:val="Nierozpoznana wzmianka4"/>
    <w:basedOn w:val="Domylnaczcionkaakapitu"/>
    <w:uiPriority w:val="99"/>
    <w:semiHidden/>
    <w:unhideWhenUsed/>
    <w:rsid w:val="002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438">
      <w:bodyDiv w:val="1"/>
      <w:marLeft w:val="0"/>
      <w:marRight w:val="0"/>
      <w:marTop w:val="0"/>
      <w:marBottom w:val="0"/>
      <w:divBdr>
        <w:top w:val="none" w:sz="0" w:space="0" w:color="auto"/>
        <w:left w:val="none" w:sz="0" w:space="0" w:color="auto"/>
        <w:bottom w:val="none" w:sz="0" w:space="0" w:color="auto"/>
        <w:right w:val="none" w:sz="0" w:space="0" w:color="auto"/>
      </w:divBdr>
      <w:divsChild>
        <w:div w:id="119299659">
          <w:marLeft w:val="0"/>
          <w:marRight w:val="0"/>
          <w:marTop w:val="0"/>
          <w:marBottom w:val="0"/>
          <w:divBdr>
            <w:top w:val="none" w:sz="0" w:space="0" w:color="auto"/>
            <w:left w:val="none" w:sz="0" w:space="0" w:color="auto"/>
            <w:bottom w:val="none" w:sz="0" w:space="0" w:color="auto"/>
            <w:right w:val="none" w:sz="0" w:space="0" w:color="auto"/>
          </w:divBdr>
        </w:div>
        <w:div w:id="246962452">
          <w:marLeft w:val="0"/>
          <w:marRight w:val="0"/>
          <w:marTop w:val="0"/>
          <w:marBottom w:val="0"/>
          <w:divBdr>
            <w:top w:val="none" w:sz="0" w:space="0" w:color="auto"/>
            <w:left w:val="none" w:sz="0" w:space="0" w:color="auto"/>
            <w:bottom w:val="none" w:sz="0" w:space="0" w:color="auto"/>
            <w:right w:val="none" w:sz="0" w:space="0" w:color="auto"/>
          </w:divBdr>
        </w:div>
        <w:div w:id="90468091">
          <w:marLeft w:val="0"/>
          <w:marRight w:val="0"/>
          <w:marTop w:val="0"/>
          <w:marBottom w:val="0"/>
          <w:divBdr>
            <w:top w:val="none" w:sz="0" w:space="0" w:color="auto"/>
            <w:left w:val="none" w:sz="0" w:space="0" w:color="auto"/>
            <w:bottom w:val="none" w:sz="0" w:space="0" w:color="auto"/>
            <w:right w:val="none" w:sz="0" w:space="0" w:color="auto"/>
          </w:divBdr>
        </w:div>
        <w:div w:id="1075710450">
          <w:marLeft w:val="0"/>
          <w:marRight w:val="0"/>
          <w:marTop w:val="0"/>
          <w:marBottom w:val="0"/>
          <w:divBdr>
            <w:top w:val="none" w:sz="0" w:space="0" w:color="auto"/>
            <w:left w:val="none" w:sz="0" w:space="0" w:color="auto"/>
            <w:bottom w:val="none" w:sz="0" w:space="0" w:color="auto"/>
            <w:right w:val="none" w:sz="0" w:space="0" w:color="auto"/>
          </w:divBdr>
        </w:div>
        <w:div w:id="183325141">
          <w:marLeft w:val="0"/>
          <w:marRight w:val="0"/>
          <w:marTop w:val="0"/>
          <w:marBottom w:val="0"/>
          <w:divBdr>
            <w:top w:val="none" w:sz="0" w:space="0" w:color="auto"/>
            <w:left w:val="none" w:sz="0" w:space="0" w:color="auto"/>
            <w:bottom w:val="none" w:sz="0" w:space="0" w:color="auto"/>
            <w:right w:val="none" w:sz="0" w:space="0" w:color="auto"/>
          </w:divBdr>
        </w:div>
        <w:div w:id="2011982545">
          <w:marLeft w:val="0"/>
          <w:marRight w:val="0"/>
          <w:marTop w:val="0"/>
          <w:marBottom w:val="0"/>
          <w:divBdr>
            <w:top w:val="none" w:sz="0" w:space="0" w:color="auto"/>
            <w:left w:val="none" w:sz="0" w:space="0" w:color="auto"/>
            <w:bottom w:val="none" w:sz="0" w:space="0" w:color="auto"/>
            <w:right w:val="none" w:sz="0" w:space="0" w:color="auto"/>
          </w:divBdr>
        </w:div>
        <w:div w:id="111705790">
          <w:marLeft w:val="0"/>
          <w:marRight w:val="0"/>
          <w:marTop w:val="0"/>
          <w:marBottom w:val="0"/>
          <w:divBdr>
            <w:top w:val="none" w:sz="0" w:space="0" w:color="auto"/>
            <w:left w:val="none" w:sz="0" w:space="0" w:color="auto"/>
            <w:bottom w:val="none" w:sz="0" w:space="0" w:color="auto"/>
            <w:right w:val="none" w:sz="0" w:space="0" w:color="auto"/>
          </w:divBdr>
        </w:div>
        <w:div w:id="1665547330">
          <w:marLeft w:val="0"/>
          <w:marRight w:val="0"/>
          <w:marTop w:val="0"/>
          <w:marBottom w:val="0"/>
          <w:divBdr>
            <w:top w:val="none" w:sz="0" w:space="0" w:color="auto"/>
            <w:left w:val="none" w:sz="0" w:space="0" w:color="auto"/>
            <w:bottom w:val="none" w:sz="0" w:space="0" w:color="auto"/>
            <w:right w:val="none" w:sz="0" w:space="0" w:color="auto"/>
          </w:divBdr>
        </w:div>
        <w:div w:id="1261841404">
          <w:marLeft w:val="0"/>
          <w:marRight w:val="0"/>
          <w:marTop w:val="0"/>
          <w:marBottom w:val="0"/>
          <w:divBdr>
            <w:top w:val="none" w:sz="0" w:space="0" w:color="auto"/>
            <w:left w:val="none" w:sz="0" w:space="0" w:color="auto"/>
            <w:bottom w:val="none" w:sz="0" w:space="0" w:color="auto"/>
            <w:right w:val="none" w:sz="0" w:space="0" w:color="auto"/>
          </w:divBdr>
        </w:div>
        <w:div w:id="1780484472">
          <w:marLeft w:val="0"/>
          <w:marRight w:val="0"/>
          <w:marTop w:val="0"/>
          <w:marBottom w:val="0"/>
          <w:divBdr>
            <w:top w:val="none" w:sz="0" w:space="0" w:color="auto"/>
            <w:left w:val="none" w:sz="0" w:space="0" w:color="auto"/>
            <w:bottom w:val="none" w:sz="0" w:space="0" w:color="auto"/>
            <w:right w:val="none" w:sz="0" w:space="0" w:color="auto"/>
          </w:divBdr>
        </w:div>
        <w:div w:id="1279529204">
          <w:marLeft w:val="0"/>
          <w:marRight w:val="0"/>
          <w:marTop w:val="0"/>
          <w:marBottom w:val="0"/>
          <w:divBdr>
            <w:top w:val="none" w:sz="0" w:space="0" w:color="auto"/>
            <w:left w:val="none" w:sz="0" w:space="0" w:color="auto"/>
            <w:bottom w:val="none" w:sz="0" w:space="0" w:color="auto"/>
            <w:right w:val="none" w:sz="0" w:space="0" w:color="auto"/>
          </w:divBdr>
        </w:div>
        <w:div w:id="9992223">
          <w:marLeft w:val="0"/>
          <w:marRight w:val="0"/>
          <w:marTop w:val="0"/>
          <w:marBottom w:val="0"/>
          <w:divBdr>
            <w:top w:val="none" w:sz="0" w:space="0" w:color="auto"/>
            <w:left w:val="none" w:sz="0" w:space="0" w:color="auto"/>
            <w:bottom w:val="none" w:sz="0" w:space="0" w:color="auto"/>
            <w:right w:val="none" w:sz="0" w:space="0" w:color="auto"/>
          </w:divBdr>
        </w:div>
        <w:div w:id="1726492676">
          <w:marLeft w:val="0"/>
          <w:marRight w:val="0"/>
          <w:marTop w:val="0"/>
          <w:marBottom w:val="0"/>
          <w:divBdr>
            <w:top w:val="none" w:sz="0" w:space="0" w:color="auto"/>
            <w:left w:val="none" w:sz="0" w:space="0" w:color="auto"/>
            <w:bottom w:val="none" w:sz="0" w:space="0" w:color="auto"/>
            <w:right w:val="none" w:sz="0" w:space="0" w:color="auto"/>
          </w:divBdr>
        </w:div>
        <w:div w:id="589432213">
          <w:marLeft w:val="0"/>
          <w:marRight w:val="0"/>
          <w:marTop w:val="0"/>
          <w:marBottom w:val="0"/>
          <w:divBdr>
            <w:top w:val="none" w:sz="0" w:space="0" w:color="auto"/>
            <w:left w:val="none" w:sz="0" w:space="0" w:color="auto"/>
            <w:bottom w:val="none" w:sz="0" w:space="0" w:color="auto"/>
            <w:right w:val="none" w:sz="0" w:space="0" w:color="auto"/>
          </w:divBdr>
        </w:div>
        <w:div w:id="651638116">
          <w:marLeft w:val="0"/>
          <w:marRight w:val="0"/>
          <w:marTop w:val="0"/>
          <w:marBottom w:val="0"/>
          <w:divBdr>
            <w:top w:val="none" w:sz="0" w:space="0" w:color="auto"/>
            <w:left w:val="none" w:sz="0" w:space="0" w:color="auto"/>
            <w:bottom w:val="none" w:sz="0" w:space="0" w:color="auto"/>
            <w:right w:val="none" w:sz="0" w:space="0" w:color="auto"/>
          </w:divBdr>
        </w:div>
        <w:div w:id="1552955611">
          <w:marLeft w:val="0"/>
          <w:marRight w:val="0"/>
          <w:marTop w:val="0"/>
          <w:marBottom w:val="0"/>
          <w:divBdr>
            <w:top w:val="none" w:sz="0" w:space="0" w:color="auto"/>
            <w:left w:val="none" w:sz="0" w:space="0" w:color="auto"/>
            <w:bottom w:val="none" w:sz="0" w:space="0" w:color="auto"/>
            <w:right w:val="none" w:sz="0" w:space="0" w:color="auto"/>
          </w:divBdr>
        </w:div>
        <w:div w:id="1389113129">
          <w:marLeft w:val="0"/>
          <w:marRight w:val="0"/>
          <w:marTop w:val="0"/>
          <w:marBottom w:val="0"/>
          <w:divBdr>
            <w:top w:val="none" w:sz="0" w:space="0" w:color="auto"/>
            <w:left w:val="none" w:sz="0" w:space="0" w:color="auto"/>
            <w:bottom w:val="none" w:sz="0" w:space="0" w:color="auto"/>
            <w:right w:val="none" w:sz="0" w:space="0" w:color="auto"/>
          </w:divBdr>
        </w:div>
        <w:div w:id="1168518314">
          <w:marLeft w:val="0"/>
          <w:marRight w:val="0"/>
          <w:marTop w:val="0"/>
          <w:marBottom w:val="0"/>
          <w:divBdr>
            <w:top w:val="none" w:sz="0" w:space="0" w:color="auto"/>
            <w:left w:val="none" w:sz="0" w:space="0" w:color="auto"/>
            <w:bottom w:val="none" w:sz="0" w:space="0" w:color="auto"/>
            <w:right w:val="none" w:sz="0" w:space="0" w:color="auto"/>
          </w:divBdr>
        </w:div>
        <w:div w:id="6761664">
          <w:marLeft w:val="0"/>
          <w:marRight w:val="0"/>
          <w:marTop w:val="0"/>
          <w:marBottom w:val="0"/>
          <w:divBdr>
            <w:top w:val="none" w:sz="0" w:space="0" w:color="auto"/>
            <w:left w:val="none" w:sz="0" w:space="0" w:color="auto"/>
            <w:bottom w:val="none" w:sz="0" w:space="0" w:color="auto"/>
            <w:right w:val="none" w:sz="0" w:space="0" w:color="auto"/>
          </w:divBdr>
        </w:div>
        <w:div w:id="1637907166">
          <w:marLeft w:val="0"/>
          <w:marRight w:val="0"/>
          <w:marTop w:val="0"/>
          <w:marBottom w:val="0"/>
          <w:divBdr>
            <w:top w:val="none" w:sz="0" w:space="0" w:color="auto"/>
            <w:left w:val="none" w:sz="0" w:space="0" w:color="auto"/>
            <w:bottom w:val="none" w:sz="0" w:space="0" w:color="auto"/>
            <w:right w:val="none" w:sz="0" w:space="0" w:color="auto"/>
          </w:divBdr>
        </w:div>
        <w:div w:id="1386640101">
          <w:marLeft w:val="0"/>
          <w:marRight w:val="0"/>
          <w:marTop w:val="0"/>
          <w:marBottom w:val="0"/>
          <w:divBdr>
            <w:top w:val="none" w:sz="0" w:space="0" w:color="auto"/>
            <w:left w:val="none" w:sz="0" w:space="0" w:color="auto"/>
            <w:bottom w:val="none" w:sz="0" w:space="0" w:color="auto"/>
            <w:right w:val="none" w:sz="0" w:space="0" w:color="auto"/>
          </w:divBdr>
        </w:div>
        <w:div w:id="1555311942">
          <w:marLeft w:val="0"/>
          <w:marRight w:val="0"/>
          <w:marTop w:val="0"/>
          <w:marBottom w:val="0"/>
          <w:divBdr>
            <w:top w:val="none" w:sz="0" w:space="0" w:color="auto"/>
            <w:left w:val="none" w:sz="0" w:space="0" w:color="auto"/>
            <w:bottom w:val="none" w:sz="0" w:space="0" w:color="auto"/>
            <w:right w:val="none" w:sz="0" w:space="0" w:color="auto"/>
          </w:divBdr>
        </w:div>
        <w:div w:id="1855653034">
          <w:marLeft w:val="0"/>
          <w:marRight w:val="0"/>
          <w:marTop w:val="0"/>
          <w:marBottom w:val="0"/>
          <w:divBdr>
            <w:top w:val="none" w:sz="0" w:space="0" w:color="auto"/>
            <w:left w:val="none" w:sz="0" w:space="0" w:color="auto"/>
            <w:bottom w:val="none" w:sz="0" w:space="0" w:color="auto"/>
            <w:right w:val="none" w:sz="0" w:space="0" w:color="auto"/>
          </w:divBdr>
        </w:div>
        <w:div w:id="142747036">
          <w:marLeft w:val="0"/>
          <w:marRight w:val="0"/>
          <w:marTop w:val="0"/>
          <w:marBottom w:val="0"/>
          <w:divBdr>
            <w:top w:val="none" w:sz="0" w:space="0" w:color="auto"/>
            <w:left w:val="none" w:sz="0" w:space="0" w:color="auto"/>
            <w:bottom w:val="none" w:sz="0" w:space="0" w:color="auto"/>
            <w:right w:val="none" w:sz="0" w:space="0" w:color="auto"/>
          </w:divBdr>
        </w:div>
        <w:div w:id="1820730201">
          <w:marLeft w:val="0"/>
          <w:marRight w:val="0"/>
          <w:marTop w:val="0"/>
          <w:marBottom w:val="0"/>
          <w:divBdr>
            <w:top w:val="none" w:sz="0" w:space="0" w:color="auto"/>
            <w:left w:val="none" w:sz="0" w:space="0" w:color="auto"/>
            <w:bottom w:val="none" w:sz="0" w:space="0" w:color="auto"/>
            <w:right w:val="none" w:sz="0" w:space="0" w:color="auto"/>
          </w:divBdr>
        </w:div>
        <w:div w:id="765199846">
          <w:marLeft w:val="0"/>
          <w:marRight w:val="0"/>
          <w:marTop w:val="0"/>
          <w:marBottom w:val="0"/>
          <w:divBdr>
            <w:top w:val="none" w:sz="0" w:space="0" w:color="auto"/>
            <w:left w:val="none" w:sz="0" w:space="0" w:color="auto"/>
            <w:bottom w:val="none" w:sz="0" w:space="0" w:color="auto"/>
            <w:right w:val="none" w:sz="0" w:space="0" w:color="auto"/>
          </w:divBdr>
        </w:div>
        <w:div w:id="1361318914">
          <w:marLeft w:val="0"/>
          <w:marRight w:val="0"/>
          <w:marTop w:val="0"/>
          <w:marBottom w:val="0"/>
          <w:divBdr>
            <w:top w:val="none" w:sz="0" w:space="0" w:color="auto"/>
            <w:left w:val="none" w:sz="0" w:space="0" w:color="auto"/>
            <w:bottom w:val="none" w:sz="0" w:space="0" w:color="auto"/>
            <w:right w:val="none" w:sz="0" w:space="0" w:color="auto"/>
          </w:divBdr>
        </w:div>
        <w:div w:id="665939093">
          <w:marLeft w:val="0"/>
          <w:marRight w:val="0"/>
          <w:marTop w:val="0"/>
          <w:marBottom w:val="0"/>
          <w:divBdr>
            <w:top w:val="none" w:sz="0" w:space="0" w:color="auto"/>
            <w:left w:val="none" w:sz="0" w:space="0" w:color="auto"/>
            <w:bottom w:val="none" w:sz="0" w:space="0" w:color="auto"/>
            <w:right w:val="none" w:sz="0" w:space="0" w:color="auto"/>
          </w:divBdr>
        </w:div>
        <w:div w:id="1080833096">
          <w:marLeft w:val="0"/>
          <w:marRight w:val="0"/>
          <w:marTop w:val="0"/>
          <w:marBottom w:val="0"/>
          <w:divBdr>
            <w:top w:val="none" w:sz="0" w:space="0" w:color="auto"/>
            <w:left w:val="none" w:sz="0" w:space="0" w:color="auto"/>
            <w:bottom w:val="none" w:sz="0" w:space="0" w:color="auto"/>
            <w:right w:val="none" w:sz="0" w:space="0" w:color="auto"/>
          </w:divBdr>
        </w:div>
        <w:div w:id="913659370">
          <w:marLeft w:val="0"/>
          <w:marRight w:val="0"/>
          <w:marTop w:val="0"/>
          <w:marBottom w:val="0"/>
          <w:divBdr>
            <w:top w:val="none" w:sz="0" w:space="0" w:color="auto"/>
            <w:left w:val="none" w:sz="0" w:space="0" w:color="auto"/>
            <w:bottom w:val="none" w:sz="0" w:space="0" w:color="auto"/>
            <w:right w:val="none" w:sz="0" w:space="0" w:color="auto"/>
          </w:divBdr>
        </w:div>
        <w:div w:id="443891868">
          <w:marLeft w:val="0"/>
          <w:marRight w:val="0"/>
          <w:marTop w:val="0"/>
          <w:marBottom w:val="0"/>
          <w:divBdr>
            <w:top w:val="none" w:sz="0" w:space="0" w:color="auto"/>
            <w:left w:val="none" w:sz="0" w:space="0" w:color="auto"/>
            <w:bottom w:val="none" w:sz="0" w:space="0" w:color="auto"/>
            <w:right w:val="none" w:sz="0" w:space="0" w:color="auto"/>
          </w:divBdr>
        </w:div>
        <w:div w:id="1090007916">
          <w:marLeft w:val="0"/>
          <w:marRight w:val="0"/>
          <w:marTop w:val="0"/>
          <w:marBottom w:val="0"/>
          <w:divBdr>
            <w:top w:val="none" w:sz="0" w:space="0" w:color="auto"/>
            <w:left w:val="none" w:sz="0" w:space="0" w:color="auto"/>
            <w:bottom w:val="none" w:sz="0" w:space="0" w:color="auto"/>
            <w:right w:val="none" w:sz="0" w:space="0" w:color="auto"/>
          </w:divBdr>
        </w:div>
        <w:div w:id="1295527736">
          <w:marLeft w:val="0"/>
          <w:marRight w:val="0"/>
          <w:marTop w:val="0"/>
          <w:marBottom w:val="0"/>
          <w:divBdr>
            <w:top w:val="none" w:sz="0" w:space="0" w:color="auto"/>
            <w:left w:val="none" w:sz="0" w:space="0" w:color="auto"/>
            <w:bottom w:val="none" w:sz="0" w:space="0" w:color="auto"/>
            <w:right w:val="none" w:sz="0" w:space="0" w:color="auto"/>
          </w:divBdr>
        </w:div>
        <w:div w:id="329449732">
          <w:marLeft w:val="0"/>
          <w:marRight w:val="0"/>
          <w:marTop w:val="0"/>
          <w:marBottom w:val="0"/>
          <w:divBdr>
            <w:top w:val="none" w:sz="0" w:space="0" w:color="auto"/>
            <w:left w:val="none" w:sz="0" w:space="0" w:color="auto"/>
            <w:bottom w:val="none" w:sz="0" w:space="0" w:color="auto"/>
            <w:right w:val="none" w:sz="0" w:space="0" w:color="auto"/>
          </w:divBdr>
        </w:div>
        <w:div w:id="179592358">
          <w:marLeft w:val="0"/>
          <w:marRight w:val="0"/>
          <w:marTop w:val="0"/>
          <w:marBottom w:val="0"/>
          <w:divBdr>
            <w:top w:val="none" w:sz="0" w:space="0" w:color="auto"/>
            <w:left w:val="none" w:sz="0" w:space="0" w:color="auto"/>
            <w:bottom w:val="none" w:sz="0" w:space="0" w:color="auto"/>
            <w:right w:val="none" w:sz="0" w:space="0" w:color="auto"/>
          </w:divBdr>
        </w:div>
        <w:div w:id="2040740762">
          <w:marLeft w:val="0"/>
          <w:marRight w:val="0"/>
          <w:marTop w:val="0"/>
          <w:marBottom w:val="0"/>
          <w:divBdr>
            <w:top w:val="none" w:sz="0" w:space="0" w:color="auto"/>
            <w:left w:val="none" w:sz="0" w:space="0" w:color="auto"/>
            <w:bottom w:val="none" w:sz="0" w:space="0" w:color="auto"/>
            <w:right w:val="none" w:sz="0" w:space="0" w:color="auto"/>
          </w:divBdr>
        </w:div>
        <w:div w:id="398748598">
          <w:marLeft w:val="0"/>
          <w:marRight w:val="0"/>
          <w:marTop w:val="0"/>
          <w:marBottom w:val="0"/>
          <w:divBdr>
            <w:top w:val="none" w:sz="0" w:space="0" w:color="auto"/>
            <w:left w:val="none" w:sz="0" w:space="0" w:color="auto"/>
            <w:bottom w:val="none" w:sz="0" w:space="0" w:color="auto"/>
            <w:right w:val="none" w:sz="0" w:space="0" w:color="auto"/>
          </w:divBdr>
        </w:div>
        <w:div w:id="1440106481">
          <w:marLeft w:val="0"/>
          <w:marRight w:val="0"/>
          <w:marTop w:val="0"/>
          <w:marBottom w:val="0"/>
          <w:divBdr>
            <w:top w:val="none" w:sz="0" w:space="0" w:color="auto"/>
            <w:left w:val="none" w:sz="0" w:space="0" w:color="auto"/>
            <w:bottom w:val="none" w:sz="0" w:space="0" w:color="auto"/>
            <w:right w:val="none" w:sz="0" w:space="0" w:color="auto"/>
          </w:divBdr>
        </w:div>
        <w:div w:id="1983267455">
          <w:marLeft w:val="0"/>
          <w:marRight w:val="0"/>
          <w:marTop w:val="0"/>
          <w:marBottom w:val="0"/>
          <w:divBdr>
            <w:top w:val="none" w:sz="0" w:space="0" w:color="auto"/>
            <w:left w:val="none" w:sz="0" w:space="0" w:color="auto"/>
            <w:bottom w:val="none" w:sz="0" w:space="0" w:color="auto"/>
            <w:right w:val="none" w:sz="0" w:space="0" w:color="auto"/>
          </w:divBdr>
        </w:div>
        <w:div w:id="462623635">
          <w:marLeft w:val="0"/>
          <w:marRight w:val="0"/>
          <w:marTop w:val="0"/>
          <w:marBottom w:val="0"/>
          <w:divBdr>
            <w:top w:val="none" w:sz="0" w:space="0" w:color="auto"/>
            <w:left w:val="none" w:sz="0" w:space="0" w:color="auto"/>
            <w:bottom w:val="none" w:sz="0" w:space="0" w:color="auto"/>
            <w:right w:val="none" w:sz="0" w:space="0" w:color="auto"/>
          </w:divBdr>
        </w:div>
        <w:div w:id="1928803856">
          <w:marLeft w:val="0"/>
          <w:marRight w:val="0"/>
          <w:marTop w:val="0"/>
          <w:marBottom w:val="0"/>
          <w:divBdr>
            <w:top w:val="none" w:sz="0" w:space="0" w:color="auto"/>
            <w:left w:val="none" w:sz="0" w:space="0" w:color="auto"/>
            <w:bottom w:val="none" w:sz="0" w:space="0" w:color="auto"/>
            <w:right w:val="none" w:sz="0" w:space="0" w:color="auto"/>
          </w:divBdr>
        </w:div>
        <w:div w:id="762727644">
          <w:marLeft w:val="0"/>
          <w:marRight w:val="0"/>
          <w:marTop w:val="0"/>
          <w:marBottom w:val="0"/>
          <w:divBdr>
            <w:top w:val="none" w:sz="0" w:space="0" w:color="auto"/>
            <w:left w:val="none" w:sz="0" w:space="0" w:color="auto"/>
            <w:bottom w:val="none" w:sz="0" w:space="0" w:color="auto"/>
            <w:right w:val="none" w:sz="0" w:space="0" w:color="auto"/>
          </w:divBdr>
        </w:div>
        <w:div w:id="583030929">
          <w:marLeft w:val="0"/>
          <w:marRight w:val="0"/>
          <w:marTop w:val="0"/>
          <w:marBottom w:val="0"/>
          <w:divBdr>
            <w:top w:val="none" w:sz="0" w:space="0" w:color="auto"/>
            <w:left w:val="none" w:sz="0" w:space="0" w:color="auto"/>
            <w:bottom w:val="none" w:sz="0" w:space="0" w:color="auto"/>
            <w:right w:val="none" w:sz="0" w:space="0" w:color="auto"/>
          </w:divBdr>
        </w:div>
        <w:div w:id="1730617783">
          <w:marLeft w:val="0"/>
          <w:marRight w:val="0"/>
          <w:marTop w:val="0"/>
          <w:marBottom w:val="0"/>
          <w:divBdr>
            <w:top w:val="none" w:sz="0" w:space="0" w:color="auto"/>
            <w:left w:val="none" w:sz="0" w:space="0" w:color="auto"/>
            <w:bottom w:val="none" w:sz="0" w:space="0" w:color="auto"/>
            <w:right w:val="none" w:sz="0" w:space="0" w:color="auto"/>
          </w:divBdr>
        </w:div>
        <w:div w:id="1948460087">
          <w:marLeft w:val="0"/>
          <w:marRight w:val="0"/>
          <w:marTop w:val="0"/>
          <w:marBottom w:val="0"/>
          <w:divBdr>
            <w:top w:val="none" w:sz="0" w:space="0" w:color="auto"/>
            <w:left w:val="none" w:sz="0" w:space="0" w:color="auto"/>
            <w:bottom w:val="none" w:sz="0" w:space="0" w:color="auto"/>
            <w:right w:val="none" w:sz="0" w:space="0" w:color="auto"/>
          </w:divBdr>
        </w:div>
        <w:div w:id="1916279448">
          <w:marLeft w:val="0"/>
          <w:marRight w:val="0"/>
          <w:marTop w:val="0"/>
          <w:marBottom w:val="0"/>
          <w:divBdr>
            <w:top w:val="none" w:sz="0" w:space="0" w:color="auto"/>
            <w:left w:val="none" w:sz="0" w:space="0" w:color="auto"/>
            <w:bottom w:val="none" w:sz="0" w:space="0" w:color="auto"/>
            <w:right w:val="none" w:sz="0" w:space="0" w:color="auto"/>
          </w:divBdr>
        </w:div>
        <w:div w:id="948926214">
          <w:marLeft w:val="0"/>
          <w:marRight w:val="0"/>
          <w:marTop w:val="0"/>
          <w:marBottom w:val="0"/>
          <w:divBdr>
            <w:top w:val="none" w:sz="0" w:space="0" w:color="auto"/>
            <w:left w:val="none" w:sz="0" w:space="0" w:color="auto"/>
            <w:bottom w:val="none" w:sz="0" w:space="0" w:color="auto"/>
            <w:right w:val="none" w:sz="0" w:space="0" w:color="auto"/>
          </w:divBdr>
        </w:div>
        <w:div w:id="1224636867">
          <w:marLeft w:val="0"/>
          <w:marRight w:val="0"/>
          <w:marTop w:val="0"/>
          <w:marBottom w:val="0"/>
          <w:divBdr>
            <w:top w:val="none" w:sz="0" w:space="0" w:color="auto"/>
            <w:left w:val="none" w:sz="0" w:space="0" w:color="auto"/>
            <w:bottom w:val="none" w:sz="0" w:space="0" w:color="auto"/>
            <w:right w:val="none" w:sz="0" w:space="0" w:color="auto"/>
          </w:divBdr>
        </w:div>
        <w:div w:id="1420519175">
          <w:marLeft w:val="0"/>
          <w:marRight w:val="0"/>
          <w:marTop w:val="0"/>
          <w:marBottom w:val="0"/>
          <w:divBdr>
            <w:top w:val="none" w:sz="0" w:space="0" w:color="auto"/>
            <w:left w:val="none" w:sz="0" w:space="0" w:color="auto"/>
            <w:bottom w:val="none" w:sz="0" w:space="0" w:color="auto"/>
            <w:right w:val="none" w:sz="0" w:space="0" w:color="auto"/>
          </w:divBdr>
        </w:div>
      </w:divsChild>
    </w:div>
    <w:div w:id="573976704">
      <w:bodyDiv w:val="1"/>
      <w:marLeft w:val="0"/>
      <w:marRight w:val="0"/>
      <w:marTop w:val="0"/>
      <w:marBottom w:val="0"/>
      <w:divBdr>
        <w:top w:val="none" w:sz="0" w:space="0" w:color="auto"/>
        <w:left w:val="none" w:sz="0" w:space="0" w:color="auto"/>
        <w:bottom w:val="none" w:sz="0" w:space="0" w:color="auto"/>
        <w:right w:val="none" w:sz="0" w:space="0" w:color="auto"/>
      </w:divBdr>
      <w:divsChild>
        <w:div w:id="554512111">
          <w:marLeft w:val="0"/>
          <w:marRight w:val="0"/>
          <w:marTop w:val="72"/>
          <w:marBottom w:val="0"/>
          <w:divBdr>
            <w:top w:val="none" w:sz="0" w:space="0" w:color="auto"/>
            <w:left w:val="none" w:sz="0" w:space="0" w:color="auto"/>
            <w:bottom w:val="none" w:sz="0" w:space="0" w:color="auto"/>
            <w:right w:val="none" w:sz="0" w:space="0" w:color="auto"/>
          </w:divBdr>
          <w:divsChild>
            <w:div w:id="1714840965">
              <w:marLeft w:val="360"/>
              <w:marRight w:val="0"/>
              <w:marTop w:val="72"/>
              <w:marBottom w:val="72"/>
              <w:divBdr>
                <w:top w:val="none" w:sz="0" w:space="0" w:color="auto"/>
                <w:left w:val="none" w:sz="0" w:space="0" w:color="auto"/>
                <w:bottom w:val="none" w:sz="0" w:space="0" w:color="auto"/>
                <w:right w:val="none" w:sz="0" w:space="0" w:color="auto"/>
              </w:divBdr>
            </w:div>
            <w:div w:id="986741813">
              <w:marLeft w:val="360"/>
              <w:marRight w:val="0"/>
              <w:marTop w:val="0"/>
              <w:marBottom w:val="72"/>
              <w:divBdr>
                <w:top w:val="none" w:sz="0" w:space="0" w:color="auto"/>
                <w:left w:val="none" w:sz="0" w:space="0" w:color="auto"/>
                <w:bottom w:val="none" w:sz="0" w:space="0" w:color="auto"/>
                <w:right w:val="none" w:sz="0" w:space="0" w:color="auto"/>
              </w:divBdr>
            </w:div>
            <w:div w:id="889076865">
              <w:marLeft w:val="360"/>
              <w:marRight w:val="0"/>
              <w:marTop w:val="0"/>
              <w:marBottom w:val="72"/>
              <w:divBdr>
                <w:top w:val="none" w:sz="0" w:space="0" w:color="auto"/>
                <w:left w:val="none" w:sz="0" w:space="0" w:color="auto"/>
                <w:bottom w:val="none" w:sz="0" w:space="0" w:color="auto"/>
                <w:right w:val="none" w:sz="0" w:space="0" w:color="auto"/>
              </w:divBdr>
            </w:div>
            <w:div w:id="1082918782">
              <w:marLeft w:val="360"/>
              <w:marRight w:val="0"/>
              <w:marTop w:val="0"/>
              <w:marBottom w:val="72"/>
              <w:divBdr>
                <w:top w:val="none" w:sz="0" w:space="0" w:color="auto"/>
                <w:left w:val="none" w:sz="0" w:space="0" w:color="auto"/>
                <w:bottom w:val="none" w:sz="0" w:space="0" w:color="auto"/>
                <w:right w:val="none" w:sz="0" w:space="0" w:color="auto"/>
              </w:divBdr>
            </w:div>
            <w:div w:id="2102796758">
              <w:marLeft w:val="360"/>
              <w:marRight w:val="0"/>
              <w:marTop w:val="0"/>
              <w:marBottom w:val="72"/>
              <w:divBdr>
                <w:top w:val="none" w:sz="0" w:space="0" w:color="auto"/>
                <w:left w:val="none" w:sz="0" w:space="0" w:color="auto"/>
                <w:bottom w:val="none" w:sz="0" w:space="0" w:color="auto"/>
                <w:right w:val="none" w:sz="0" w:space="0" w:color="auto"/>
              </w:divBdr>
            </w:div>
            <w:div w:id="315957233">
              <w:marLeft w:val="360"/>
              <w:marRight w:val="0"/>
              <w:marTop w:val="0"/>
              <w:marBottom w:val="72"/>
              <w:divBdr>
                <w:top w:val="none" w:sz="0" w:space="0" w:color="auto"/>
                <w:left w:val="none" w:sz="0" w:space="0" w:color="auto"/>
                <w:bottom w:val="none" w:sz="0" w:space="0" w:color="auto"/>
                <w:right w:val="none" w:sz="0" w:space="0" w:color="auto"/>
              </w:divBdr>
            </w:div>
            <w:div w:id="2115712914">
              <w:marLeft w:val="360"/>
              <w:marRight w:val="0"/>
              <w:marTop w:val="0"/>
              <w:marBottom w:val="72"/>
              <w:divBdr>
                <w:top w:val="none" w:sz="0" w:space="0" w:color="auto"/>
                <w:left w:val="none" w:sz="0" w:space="0" w:color="auto"/>
                <w:bottom w:val="none" w:sz="0" w:space="0" w:color="auto"/>
                <w:right w:val="none" w:sz="0" w:space="0" w:color="auto"/>
              </w:divBdr>
            </w:div>
            <w:div w:id="100537976">
              <w:marLeft w:val="360"/>
              <w:marRight w:val="0"/>
              <w:marTop w:val="0"/>
              <w:marBottom w:val="72"/>
              <w:divBdr>
                <w:top w:val="none" w:sz="0" w:space="0" w:color="auto"/>
                <w:left w:val="none" w:sz="0" w:space="0" w:color="auto"/>
                <w:bottom w:val="none" w:sz="0" w:space="0" w:color="auto"/>
                <w:right w:val="none" w:sz="0" w:space="0" w:color="auto"/>
              </w:divBdr>
            </w:div>
            <w:div w:id="194777118">
              <w:marLeft w:val="360"/>
              <w:marRight w:val="0"/>
              <w:marTop w:val="0"/>
              <w:marBottom w:val="72"/>
              <w:divBdr>
                <w:top w:val="none" w:sz="0" w:space="0" w:color="auto"/>
                <w:left w:val="none" w:sz="0" w:space="0" w:color="auto"/>
                <w:bottom w:val="none" w:sz="0" w:space="0" w:color="auto"/>
                <w:right w:val="none" w:sz="0" w:space="0" w:color="auto"/>
              </w:divBdr>
            </w:div>
            <w:div w:id="15377395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6395732">
      <w:bodyDiv w:val="1"/>
      <w:marLeft w:val="0"/>
      <w:marRight w:val="0"/>
      <w:marTop w:val="0"/>
      <w:marBottom w:val="0"/>
      <w:divBdr>
        <w:top w:val="none" w:sz="0" w:space="0" w:color="auto"/>
        <w:left w:val="none" w:sz="0" w:space="0" w:color="auto"/>
        <w:bottom w:val="none" w:sz="0" w:space="0" w:color="auto"/>
        <w:right w:val="none" w:sz="0" w:space="0" w:color="auto"/>
      </w:divBdr>
      <w:divsChild>
        <w:div w:id="1864593484">
          <w:marLeft w:val="0"/>
          <w:marRight w:val="0"/>
          <w:marTop w:val="0"/>
          <w:marBottom w:val="0"/>
          <w:divBdr>
            <w:top w:val="none" w:sz="0" w:space="0" w:color="auto"/>
            <w:left w:val="none" w:sz="0" w:space="0" w:color="auto"/>
            <w:bottom w:val="none" w:sz="0" w:space="0" w:color="auto"/>
            <w:right w:val="none" w:sz="0" w:space="0" w:color="auto"/>
          </w:divBdr>
        </w:div>
        <w:div w:id="1180972749">
          <w:marLeft w:val="0"/>
          <w:marRight w:val="0"/>
          <w:marTop w:val="0"/>
          <w:marBottom w:val="0"/>
          <w:divBdr>
            <w:top w:val="none" w:sz="0" w:space="0" w:color="auto"/>
            <w:left w:val="none" w:sz="0" w:space="0" w:color="auto"/>
            <w:bottom w:val="none" w:sz="0" w:space="0" w:color="auto"/>
            <w:right w:val="none" w:sz="0" w:space="0" w:color="auto"/>
          </w:divBdr>
        </w:div>
        <w:div w:id="2044866338">
          <w:marLeft w:val="0"/>
          <w:marRight w:val="0"/>
          <w:marTop w:val="0"/>
          <w:marBottom w:val="0"/>
          <w:divBdr>
            <w:top w:val="none" w:sz="0" w:space="0" w:color="auto"/>
            <w:left w:val="none" w:sz="0" w:space="0" w:color="auto"/>
            <w:bottom w:val="none" w:sz="0" w:space="0" w:color="auto"/>
            <w:right w:val="none" w:sz="0" w:space="0" w:color="auto"/>
          </w:divBdr>
        </w:div>
        <w:div w:id="817115350">
          <w:marLeft w:val="0"/>
          <w:marRight w:val="0"/>
          <w:marTop w:val="0"/>
          <w:marBottom w:val="0"/>
          <w:divBdr>
            <w:top w:val="none" w:sz="0" w:space="0" w:color="auto"/>
            <w:left w:val="none" w:sz="0" w:space="0" w:color="auto"/>
            <w:bottom w:val="none" w:sz="0" w:space="0" w:color="auto"/>
            <w:right w:val="none" w:sz="0" w:space="0" w:color="auto"/>
          </w:divBdr>
        </w:div>
        <w:div w:id="173879765">
          <w:marLeft w:val="0"/>
          <w:marRight w:val="0"/>
          <w:marTop w:val="0"/>
          <w:marBottom w:val="0"/>
          <w:divBdr>
            <w:top w:val="none" w:sz="0" w:space="0" w:color="auto"/>
            <w:left w:val="none" w:sz="0" w:space="0" w:color="auto"/>
            <w:bottom w:val="none" w:sz="0" w:space="0" w:color="auto"/>
            <w:right w:val="none" w:sz="0" w:space="0" w:color="auto"/>
          </w:divBdr>
        </w:div>
        <w:div w:id="1646809446">
          <w:marLeft w:val="0"/>
          <w:marRight w:val="0"/>
          <w:marTop w:val="0"/>
          <w:marBottom w:val="0"/>
          <w:divBdr>
            <w:top w:val="none" w:sz="0" w:space="0" w:color="auto"/>
            <w:left w:val="none" w:sz="0" w:space="0" w:color="auto"/>
            <w:bottom w:val="none" w:sz="0" w:space="0" w:color="auto"/>
            <w:right w:val="none" w:sz="0" w:space="0" w:color="auto"/>
          </w:divBdr>
        </w:div>
        <w:div w:id="1212107647">
          <w:marLeft w:val="0"/>
          <w:marRight w:val="0"/>
          <w:marTop w:val="0"/>
          <w:marBottom w:val="0"/>
          <w:divBdr>
            <w:top w:val="none" w:sz="0" w:space="0" w:color="auto"/>
            <w:left w:val="none" w:sz="0" w:space="0" w:color="auto"/>
            <w:bottom w:val="none" w:sz="0" w:space="0" w:color="auto"/>
            <w:right w:val="none" w:sz="0" w:space="0" w:color="auto"/>
          </w:divBdr>
        </w:div>
        <w:div w:id="1879123629">
          <w:marLeft w:val="0"/>
          <w:marRight w:val="0"/>
          <w:marTop w:val="0"/>
          <w:marBottom w:val="0"/>
          <w:divBdr>
            <w:top w:val="none" w:sz="0" w:space="0" w:color="auto"/>
            <w:left w:val="none" w:sz="0" w:space="0" w:color="auto"/>
            <w:bottom w:val="none" w:sz="0" w:space="0" w:color="auto"/>
            <w:right w:val="none" w:sz="0" w:space="0" w:color="auto"/>
          </w:divBdr>
        </w:div>
      </w:divsChild>
    </w:div>
    <w:div w:id="1581209782">
      <w:bodyDiv w:val="1"/>
      <w:marLeft w:val="0"/>
      <w:marRight w:val="0"/>
      <w:marTop w:val="0"/>
      <w:marBottom w:val="0"/>
      <w:divBdr>
        <w:top w:val="none" w:sz="0" w:space="0" w:color="auto"/>
        <w:left w:val="none" w:sz="0" w:space="0" w:color="auto"/>
        <w:bottom w:val="none" w:sz="0" w:space="0" w:color="auto"/>
        <w:right w:val="none" w:sz="0" w:space="0" w:color="auto"/>
      </w:divBdr>
      <w:divsChild>
        <w:div w:id="2039961671">
          <w:marLeft w:val="0"/>
          <w:marRight w:val="0"/>
          <w:marTop w:val="0"/>
          <w:marBottom w:val="0"/>
          <w:divBdr>
            <w:top w:val="none" w:sz="0" w:space="0" w:color="auto"/>
            <w:left w:val="none" w:sz="0" w:space="0" w:color="auto"/>
            <w:bottom w:val="none" w:sz="0" w:space="0" w:color="auto"/>
            <w:right w:val="none" w:sz="0" w:space="0" w:color="auto"/>
          </w:divBdr>
        </w:div>
        <w:div w:id="1000308246">
          <w:marLeft w:val="0"/>
          <w:marRight w:val="0"/>
          <w:marTop w:val="0"/>
          <w:marBottom w:val="0"/>
          <w:divBdr>
            <w:top w:val="none" w:sz="0" w:space="0" w:color="auto"/>
            <w:left w:val="none" w:sz="0" w:space="0" w:color="auto"/>
            <w:bottom w:val="none" w:sz="0" w:space="0" w:color="auto"/>
            <w:right w:val="none" w:sz="0" w:space="0" w:color="auto"/>
          </w:divBdr>
        </w:div>
        <w:div w:id="1089354745">
          <w:marLeft w:val="0"/>
          <w:marRight w:val="0"/>
          <w:marTop w:val="0"/>
          <w:marBottom w:val="0"/>
          <w:divBdr>
            <w:top w:val="none" w:sz="0" w:space="0" w:color="auto"/>
            <w:left w:val="none" w:sz="0" w:space="0" w:color="auto"/>
            <w:bottom w:val="none" w:sz="0" w:space="0" w:color="auto"/>
            <w:right w:val="none" w:sz="0" w:space="0" w:color="auto"/>
          </w:divBdr>
        </w:div>
        <w:div w:id="1596130845">
          <w:marLeft w:val="0"/>
          <w:marRight w:val="0"/>
          <w:marTop w:val="0"/>
          <w:marBottom w:val="0"/>
          <w:divBdr>
            <w:top w:val="none" w:sz="0" w:space="0" w:color="auto"/>
            <w:left w:val="none" w:sz="0" w:space="0" w:color="auto"/>
            <w:bottom w:val="none" w:sz="0" w:space="0" w:color="auto"/>
            <w:right w:val="none" w:sz="0" w:space="0" w:color="auto"/>
          </w:divBdr>
        </w:div>
        <w:div w:id="288752562">
          <w:marLeft w:val="0"/>
          <w:marRight w:val="0"/>
          <w:marTop w:val="0"/>
          <w:marBottom w:val="0"/>
          <w:divBdr>
            <w:top w:val="none" w:sz="0" w:space="0" w:color="auto"/>
            <w:left w:val="none" w:sz="0" w:space="0" w:color="auto"/>
            <w:bottom w:val="none" w:sz="0" w:space="0" w:color="auto"/>
            <w:right w:val="none" w:sz="0" w:space="0" w:color="auto"/>
          </w:divBdr>
        </w:div>
        <w:div w:id="1099524325">
          <w:marLeft w:val="0"/>
          <w:marRight w:val="0"/>
          <w:marTop w:val="0"/>
          <w:marBottom w:val="0"/>
          <w:divBdr>
            <w:top w:val="none" w:sz="0" w:space="0" w:color="auto"/>
            <w:left w:val="none" w:sz="0" w:space="0" w:color="auto"/>
            <w:bottom w:val="none" w:sz="0" w:space="0" w:color="auto"/>
            <w:right w:val="none" w:sz="0" w:space="0" w:color="auto"/>
          </w:divBdr>
        </w:div>
        <w:div w:id="1246383777">
          <w:marLeft w:val="0"/>
          <w:marRight w:val="0"/>
          <w:marTop w:val="0"/>
          <w:marBottom w:val="0"/>
          <w:divBdr>
            <w:top w:val="none" w:sz="0" w:space="0" w:color="auto"/>
            <w:left w:val="none" w:sz="0" w:space="0" w:color="auto"/>
            <w:bottom w:val="none" w:sz="0" w:space="0" w:color="auto"/>
            <w:right w:val="none" w:sz="0" w:space="0" w:color="auto"/>
          </w:divBdr>
        </w:div>
        <w:div w:id="184561951">
          <w:marLeft w:val="0"/>
          <w:marRight w:val="0"/>
          <w:marTop w:val="0"/>
          <w:marBottom w:val="0"/>
          <w:divBdr>
            <w:top w:val="none" w:sz="0" w:space="0" w:color="auto"/>
            <w:left w:val="none" w:sz="0" w:space="0" w:color="auto"/>
            <w:bottom w:val="none" w:sz="0" w:space="0" w:color="auto"/>
            <w:right w:val="none" w:sz="0" w:space="0" w:color="auto"/>
          </w:divBdr>
        </w:div>
        <w:div w:id="233636508">
          <w:marLeft w:val="0"/>
          <w:marRight w:val="0"/>
          <w:marTop w:val="0"/>
          <w:marBottom w:val="0"/>
          <w:divBdr>
            <w:top w:val="none" w:sz="0" w:space="0" w:color="auto"/>
            <w:left w:val="none" w:sz="0" w:space="0" w:color="auto"/>
            <w:bottom w:val="none" w:sz="0" w:space="0" w:color="auto"/>
            <w:right w:val="none" w:sz="0" w:space="0" w:color="auto"/>
          </w:divBdr>
        </w:div>
        <w:div w:id="641467202">
          <w:marLeft w:val="0"/>
          <w:marRight w:val="0"/>
          <w:marTop w:val="0"/>
          <w:marBottom w:val="0"/>
          <w:divBdr>
            <w:top w:val="none" w:sz="0" w:space="0" w:color="auto"/>
            <w:left w:val="none" w:sz="0" w:space="0" w:color="auto"/>
            <w:bottom w:val="none" w:sz="0" w:space="0" w:color="auto"/>
            <w:right w:val="none" w:sz="0" w:space="0" w:color="auto"/>
          </w:divBdr>
        </w:div>
        <w:div w:id="67844302">
          <w:marLeft w:val="0"/>
          <w:marRight w:val="0"/>
          <w:marTop w:val="0"/>
          <w:marBottom w:val="0"/>
          <w:divBdr>
            <w:top w:val="none" w:sz="0" w:space="0" w:color="auto"/>
            <w:left w:val="none" w:sz="0" w:space="0" w:color="auto"/>
            <w:bottom w:val="none" w:sz="0" w:space="0" w:color="auto"/>
            <w:right w:val="none" w:sz="0" w:space="0" w:color="auto"/>
          </w:divBdr>
        </w:div>
        <w:div w:id="1326321491">
          <w:marLeft w:val="0"/>
          <w:marRight w:val="0"/>
          <w:marTop w:val="0"/>
          <w:marBottom w:val="0"/>
          <w:divBdr>
            <w:top w:val="none" w:sz="0" w:space="0" w:color="auto"/>
            <w:left w:val="none" w:sz="0" w:space="0" w:color="auto"/>
            <w:bottom w:val="none" w:sz="0" w:space="0" w:color="auto"/>
            <w:right w:val="none" w:sz="0" w:space="0" w:color="auto"/>
          </w:divBdr>
        </w:div>
      </w:divsChild>
    </w:div>
    <w:div w:id="1628973920">
      <w:bodyDiv w:val="1"/>
      <w:marLeft w:val="0"/>
      <w:marRight w:val="0"/>
      <w:marTop w:val="0"/>
      <w:marBottom w:val="0"/>
      <w:divBdr>
        <w:top w:val="none" w:sz="0" w:space="0" w:color="auto"/>
        <w:left w:val="none" w:sz="0" w:space="0" w:color="auto"/>
        <w:bottom w:val="none" w:sz="0" w:space="0" w:color="auto"/>
        <w:right w:val="none" w:sz="0" w:space="0" w:color="auto"/>
      </w:divBdr>
    </w:div>
    <w:div w:id="1691445530">
      <w:bodyDiv w:val="1"/>
      <w:marLeft w:val="0"/>
      <w:marRight w:val="0"/>
      <w:marTop w:val="0"/>
      <w:marBottom w:val="0"/>
      <w:divBdr>
        <w:top w:val="none" w:sz="0" w:space="0" w:color="auto"/>
        <w:left w:val="none" w:sz="0" w:space="0" w:color="auto"/>
        <w:bottom w:val="none" w:sz="0" w:space="0" w:color="auto"/>
        <w:right w:val="none" w:sz="0" w:space="0" w:color="auto"/>
      </w:divBdr>
    </w:div>
    <w:div w:id="18255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na.laskowska@np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1894-2336-4B3D-8A17-97728A80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5984</Words>
  <Characters>35908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Laskowska</dc:creator>
  <cp:lastModifiedBy>Marek</cp:lastModifiedBy>
  <cp:revision>17</cp:revision>
  <cp:lastPrinted>2018-11-06T08:00:00Z</cp:lastPrinted>
  <dcterms:created xsi:type="dcterms:W3CDTF">2018-10-24T07:42:00Z</dcterms:created>
  <dcterms:modified xsi:type="dcterms:W3CDTF">2018-11-06T09:04:00Z</dcterms:modified>
</cp:coreProperties>
</file>